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40" w:type="dxa"/>
        <w:jc w:val="center"/>
        <w:tblLook w:val="01E0" w:firstRow="1" w:lastRow="1" w:firstColumn="1" w:lastColumn="1" w:noHBand="0" w:noVBand="0"/>
      </w:tblPr>
      <w:tblGrid>
        <w:gridCol w:w="3447"/>
        <w:gridCol w:w="6093"/>
      </w:tblGrid>
      <w:tr>
        <w:trPr>
          <w:jc w:val="center"/>
        </w:trPr>
        <w:tc>
          <w:tcPr>
            <w:tcW w:w="3447" w:type="dxa"/>
            <w:hideMark/>
          </w:tcPr>
          <w:p>
            <w:pPr>
              <w:spacing w:after="0" w:line="240" w:lineRule="auto"/>
              <w:jc w:val="center"/>
              <w:rPr>
                <w:rFonts w:ascii="Times New Roman" w:eastAsia="Times New Roman" w:hAnsi="Times New Roman" w:cs="Times New Roman"/>
                <w:b/>
                <w:color w:val="000000" w:themeColor="text1"/>
                <w:sz w:val="26"/>
                <w:szCs w:val="28"/>
                <w:lang w:val="vi-VN" w:eastAsia="vi-VN"/>
              </w:rPr>
            </w:pPr>
            <w:r>
              <w:rPr>
                <w:rFonts w:ascii="Times New Roman" w:hAnsi="Times New Roman" w:cs="Times New Roman"/>
                <w:b/>
                <w:color w:val="000000" w:themeColor="text1"/>
                <w:sz w:val="26"/>
                <w:szCs w:val="28"/>
              </w:rPr>
              <w:t>ỦY BAN NHÂN DÂN</w:t>
            </w:r>
          </w:p>
          <w:p>
            <w:pPr>
              <w:spacing w:after="0" w:line="240" w:lineRule="auto"/>
              <w:jc w:val="center"/>
              <w:rPr>
                <w:rFonts w:ascii="Times New Roman" w:hAnsi="Times New Roman" w:cs="Times New Roman"/>
                <w:b/>
                <w:color w:val="000000" w:themeColor="text1"/>
                <w:sz w:val="26"/>
                <w:szCs w:val="28"/>
                <w:lang w:val="vi-VN"/>
              </w:rPr>
            </w:pPr>
            <w:r>
              <w:rPr>
                <w:rFonts w:ascii="Times New Roman" w:hAnsi="Times New Roman" w:cs="Times New Roman"/>
                <w:b/>
                <w:color w:val="000000" w:themeColor="text1"/>
                <w:sz w:val="26"/>
                <w:szCs w:val="28"/>
                <w:lang w:val="vi-VN"/>
              </w:rPr>
              <w:t>PHƯỜNG HOÀNH SƠN</w:t>
            </w:r>
          </w:p>
          <w:p>
            <w:pPr>
              <w:spacing w:after="0" w:line="240" w:lineRule="auto"/>
              <w:jc w:val="center"/>
              <w:rPr>
                <w:rFonts w:ascii="Times New Roman" w:hAnsi="Times New Roman" w:cs="Times New Roman"/>
                <w:color w:val="000000" w:themeColor="text1"/>
                <w:szCs w:val="28"/>
                <w:lang w:val="vi-VN"/>
              </w:rPr>
            </w:pPr>
            <w:r>
              <w:rPr>
                <w:rFonts w:ascii="Times New Roman" w:hAnsi="Times New Roman" w:cs="Times New Roman"/>
                <w:b/>
                <w:noProof/>
                <w:color w:val="000000" w:themeColor="text1"/>
                <w:szCs w:val="28"/>
              </w:rPr>
              <mc:AlternateContent>
                <mc:Choice Requires="wps">
                  <w:drawing>
                    <wp:anchor distT="0" distB="0" distL="114300" distR="114300" simplePos="0" relativeHeight="251659264" behindDoc="0" locked="0" layoutInCell="1" allowOverlap="1">
                      <wp:simplePos x="0" y="0"/>
                      <wp:positionH relativeFrom="column">
                        <wp:posOffset>586740</wp:posOffset>
                      </wp:positionH>
                      <wp:positionV relativeFrom="paragraph">
                        <wp:posOffset>17145</wp:posOffset>
                      </wp:positionV>
                      <wp:extent cx="720000" cy="0"/>
                      <wp:effectExtent l="0" t="0" r="23495"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3" o:spid="_x0000_s1026" type="#_x0000_t32" style="position:absolute;margin-left:46.2pt;margin-top:1.35pt;width:56.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"/>
                  </w:pict>
                </mc:Fallback>
              </mc:AlternateContent>
            </w:r>
          </w:p>
          <w:p>
            <w:pPr>
              <w:spacing w:after="0" w:line="240" w:lineRule="auto"/>
              <w:jc w:val="center"/>
              <w:rPr>
                <w:rFonts w:ascii="Times New Roman" w:eastAsia="Times New Roman" w:hAnsi="Times New Roman" w:cs="Times New Roman"/>
                <w:color w:val="000000" w:themeColor="text1"/>
                <w:szCs w:val="28"/>
                <w:lang w:eastAsia="vi-VN"/>
              </w:rPr>
            </w:pPr>
            <w:r>
              <w:rPr>
                <w:rFonts w:ascii="Times New Roman" w:hAnsi="Times New Roman" w:cs="Times New Roman"/>
                <w:color w:val="000000" w:themeColor="text1"/>
                <w:sz w:val="26"/>
                <w:szCs w:val="28"/>
                <w:lang w:val="vi-VN"/>
              </w:rPr>
              <w:t>Số:</w:t>
            </w:r>
            <w:r>
              <w:rPr>
                <w:rFonts w:ascii="Times New Roman" w:hAnsi="Times New Roman" w:cs="Times New Roman"/>
                <w:color w:val="000000" w:themeColor="text1"/>
                <w:sz w:val="26"/>
                <w:szCs w:val="28"/>
              </w:rPr>
              <w:t xml:space="preserve">    </w:t>
            </w:r>
            <w:bookmarkStart w:id="0" w:name="_GoBack"/>
            <w:bookmarkEnd w:id="0"/>
            <w:r>
              <w:rPr>
                <w:rFonts w:ascii="Times New Roman" w:hAnsi="Times New Roman" w:cs="Times New Roman"/>
                <w:color w:val="000000" w:themeColor="text1"/>
                <w:sz w:val="26"/>
                <w:szCs w:val="28"/>
              </w:rPr>
              <w:t xml:space="preserve">     </w:t>
            </w:r>
            <w:r>
              <w:rPr>
                <w:rFonts w:ascii="Times New Roman" w:hAnsi="Times New Roman" w:cs="Times New Roman"/>
                <w:color w:val="000000" w:themeColor="text1"/>
                <w:sz w:val="26"/>
                <w:szCs w:val="28"/>
                <w:lang w:val="vi-VN"/>
              </w:rPr>
              <w:t>/</w:t>
            </w:r>
            <w:r>
              <w:rPr>
                <w:rFonts w:ascii="Times New Roman" w:hAnsi="Times New Roman" w:cs="Times New Roman"/>
                <w:color w:val="000000" w:themeColor="text1"/>
                <w:sz w:val="26"/>
                <w:szCs w:val="28"/>
              </w:rPr>
              <w:t>TB</w:t>
            </w:r>
            <w:r>
              <w:rPr>
                <w:rFonts w:ascii="Times New Roman" w:hAnsi="Times New Roman" w:cs="Times New Roman"/>
                <w:color w:val="000000" w:themeColor="text1"/>
                <w:sz w:val="26"/>
                <w:szCs w:val="28"/>
                <w:lang w:val="vi-VN"/>
              </w:rPr>
              <w:t>-</w:t>
            </w:r>
            <w:r>
              <w:rPr>
                <w:rFonts w:ascii="Times New Roman" w:hAnsi="Times New Roman" w:cs="Times New Roman"/>
                <w:color w:val="000000" w:themeColor="text1"/>
                <w:sz w:val="26"/>
                <w:szCs w:val="28"/>
              </w:rPr>
              <w:t>UBND</w:t>
            </w:r>
          </w:p>
        </w:tc>
        <w:tc>
          <w:tcPr>
            <w:tcW w:w="6093" w:type="dxa"/>
            <w:hideMark/>
          </w:tcPr>
          <w:p>
            <w:pPr>
              <w:spacing w:after="0" w:line="240" w:lineRule="auto"/>
              <w:jc w:val="center"/>
              <w:rPr>
                <w:rFonts w:ascii="Times New Roman" w:eastAsia="Times New Roman" w:hAnsi="Times New Roman" w:cs="Times New Roman"/>
                <w:b/>
                <w:color w:val="000000" w:themeColor="text1"/>
                <w:sz w:val="26"/>
                <w:szCs w:val="28"/>
                <w:lang w:val="vi-VN" w:eastAsia="vi-VN"/>
              </w:rPr>
            </w:pPr>
            <w:r>
              <w:rPr>
                <w:rFonts w:ascii="Times New Roman" w:hAnsi="Times New Roman" w:cs="Times New Roman"/>
                <w:b/>
                <w:color w:val="000000" w:themeColor="text1"/>
                <w:sz w:val="26"/>
                <w:szCs w:val="28"/>
                <w:lang w:val="vi-VN"/>
              </w:rPr>
              <w:t>CỘNG HOÀ XÃ HỘI CHỦ NGHĨA VIỆT NAM</w:t>
            </w:r>
          </w:p>
          <w:p>
            <w:pPr>
              <w:spacing w:after="0" w:line="240" w:lineRule="auto"/>
              <w:jc w:val="center"/>
              <w:rPr>
                <w:rFonts w:ascii="Times New Roman" w:hAnsi="Times New Roman" w:cs="Times New Roman"/>
                <w:b/>
                <w:color w:val="000000" w:themeColor="text1"/>
                <w:sz w:val="28"/>
                <w:szCs w:val="28"/>
                <w:lang w:val="vi-VN"/>
              </w:rPr>
            </w:pPr>
            <w:r>
              <w:rPr>
                <w:rFonts w:ascii="Times New Roman" w:hAnsi="Times New Roman" w:cs="Times New Roman"/>
                <w:b/>
                <w:color w:val="000000" w:themeColor="text1"/>
                <w:sz w:val="28"/>
                <w:szCs w:val="28"/>
                <w:lang w:val="vi-VN"/>
              </w:rPr>
              <w:t>Độc lập - Tự do  - Hạnh phúc</w:t>
            </w:r>
          </w:p>
          <w:p>
            <w:pPr>
              <w:spacing w:after="0" w:line="240" w:lineRule="auto"/>
              <w:jc w:val="center"/>
              <w:rPr>
                <w:rFonts w:ascii="Times New Roman" w:hAnsi="Times New Roman" w:cs="Times New Roman"/>
                <w:i/>
                <w:color w:val="000000" w:themeColor="text1"/>
                <w:szCs w:val="28"/>
                <w:lang w:val="vi-VN"/>
              </w:rPr>
            </w:pPr>
            <w:r>
              <w:rPr>
                <w:rFonts w:ascii="Times New Roman" w:hAnsi="Times New Roman" w:cs="Times New Roman"/>
                <w:b/>
                <w:noProof/>
                <w:color w:val="000000" w:themeColor="text1"/>
                <w:szCs w:val="28"/>
              </w:rPr>
              <mc:AlternateContent>
                <mc:Choice Requires="wps">
                  <w:drawing>
                    <wp:anchor distT="0" distB="0" distL="114300" distR="114300" simplePos="0" relativeHeight="251660288" behindDoc="0" locked="0" layoutInCell="1" allowOverlap="1">
                      <wp:simplePos x="0" y="0"/>
                      <wp:positionH relativeFrom="column">
                        <wp:posOffset>770890</wp:posOffset>
                      </wp:positionH>
                      <wp:positionV relativeFrom="paragraph">
                        <wp:posOffset>17145</wp:posOffset>
                      </wp:positionV>
                      <wp:extent cx="2160000" cy="0"/>
                      <wp:effectExtent l="0" t="0" r="12065"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 o:spid="_x0000_s1026" type="#_x0000_t32" style="position:absolute;margin-left:60.7pt;margin-top:1.35pt;width:170.1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"/>
                  </w:pict>
                </mc:Fallback>
              </mc:AlternateContent>
            </w:r>
          </w:p>
          <w:p>
            <w:pPr>
              <w:spacing w:after="0" w:line="240" w:lineRule="auto"/>
              <w:jc w:val="center"/>
              <w:rPr>
                <w:rFonts w:ascii="Times New Roman" w:eastAsia="Times New Roman" w:hAnsi="Times New Roman" w:cs="Times New Roman"/>
                <w:b/>
                <w:color w:val="000000" w:themeColor="text1"/>
                <w:szCs w:val="28"/>
                <w:lang w:val="vi-VN" w:eastAsia="vi-VN"/>
              </w:rPr>
            </w:pPr>
            <w:r>
              <w:rPr>
                <w:rFonts w:ascii="Times New Roman" w:hAnsi="Times New Roman" w:cs="Times New Roman"/>
                <w:i/>
                <w:color w:val="000000" w:themeColor="text1"/>
                <w:sz w:val="28"/>
                <w:szCs w:val="28"/>
                <w:lang w:val="vi-VN"/>
              </w:rPr>
              <w:t xml:space="preserve">Hoành Sơn, ngày </w:t>
            </w:r>
            <w:r>
              <w:rPr>
                <w:rFonts w:ascii="Times New Roman" w:hAnsi="Times New Roman" w:cs="Times New Roman"/>
                <w:i/>
                <w:color w:val="000000" w:themeColor="text1"/>
                <w:sz w:val="28"/>
                <w:szCs w:val="28"/>
              </w:rPr>
              <w:t xml:space="preserve">     </w:t>
            </w:r>
            <w:r>
              <w:rPr>
                <w:rFonts w:ascii="Times New Roman" w:hAnsi="Times New Roman" w:cs="Times New Roman"/>
                <w:i/>
                <w:color w:val="000000" w:themeColor="text1"/>
                <w:sz w:val="28"/>
                <w:szCs w:val="28"/>
                <w:lang w:val="vi-VN"/>
              </w:rPr>
              <w:t xml:space="preserve"> tháng </w:t>
            </w:r>
            <w:r>
              <w:rPr>
                <w:rFonts w:ascii="Times New Roman" w:hAnsi="Times New Roman" w:cs="Times New Roman"/>
                <w:i/>
                <w:color w:val="000000" w:themeColor="text1"/>
                <w:sz w:val="28"/>
                <w:szCs w:val="28"/>
              </w:rPr>
              <w:t>6</w:t>
            </w:r>
            <w:r>
              <w:rPr>
                <w:rFonts w:ascii="Times New Roman" w:hAnsi="Times New Roman" w:cs="Times New Roman"/>
                <w:i/>
                <w:color w:val="000000" w:themeColor="text1"/>
                <w:sz w:val="28"/>
                <w:szCs w:val="28"/>
                <w:lang w:val="vi-VN"/>
              </w:rPr>
              <w:t xml:space="preserve"> năm 2026</w:t>
            </w:r>
          </w:p>
        </w:tc>
      </w:tr>
    </w:tbl>
    <w:p>
      <w:pPr>
        <w:jc w:val="center"/>
        <w:rPr>
          <w:rFonts w:ascii="Times New Roman" w:hAnsi="Times New Roman" w:cs="Times New Roman"/>
          <w:b/>
          <w:sz w:val="28"/>
          <w:szCs w:val="28"/>
        </w:rPr>
      </w:pPr>
    </w:p>
    <w:p>
      <w:pPr>
        <w:jc w:val="center"/>
        <w:rPr>
          <w:rFonts w:ascii="Times New Roman" w:hAnsi="Times New Roman" w:cs="Times New Roman"/>
          <w:b/>
          <w:sz w:val="28"/>
          <w:szCs w:val="28"/>
        </w:rPr>
      </w:pPr>
      <w:r>
        <w:rPr>
          <w:rFonts w:ascii="Times New Roman" w:hAnsi="Times New Roman" w:cs="Times New Roman"/>
          <w:b/>
          <w:noProof/>
          <w:sz w:val="28"/>
          <w:szCs w:val="28"/>
        </w:rPr>
        <mc:AlternateContent>
          <mc:Choice Requires="wps">
            <w:drawing>
              <wp:anchor distT="0" distB="0" distL="114300" distR="114300" simplePos="0" relativeHeight="251661312" behindDoc="0" locked="0" layoutInCell="1" allowOverlap="1">
                <wp:simplePos x="0" y="0"/>
                <wp:positionH relativeFrom="column">
                  <wp:posOffset>2415066</wp:posOffset>
                </wp:positionH>
                <wp:positionV relativeFrom="paragraph">
                  <wp:posOffset>478790</wp:posOffset>
                </wp:positionV>
                <wp:extent cx="1279071" cy="0"/>
                <wp:effectExtent l="0" t="0" r="16510" b="19050"/>
                <wp:wrapNone/>
                <wp:docPr id="1" name="Straight Connector 1"/>
                <wp:cNvGraphicFramePr/>
                <a:graphic xmlns:a="http://schemas.openxmlformats.org/drawingml/2006/main">
                  <a:graphicData uri="http://schemas.microsoft.com/office/word/2010/wordprocessingShape">
                    <wps:wsp>
                      <wps:cNvCnPr/>
                      <wps:spPr>
                        <a:xfrm flipV="1">
                          <a:off x="0" y="0"/>
                          <a:ext cx="127907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1" o:spid="_x0000_s1026" style="position:absolute;flip:y;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90.15pt,37.7pt" to="290.85pt,3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" strokecolor="black [3040]"/>
            </w:pict>
          </mc:Fallback>
        </mc:AlternateContent>
      </w:r>
      <w:r>
        <w:rPr>
          <w:rFonts w:ascii="Times New Roman" w:hAnsi="Times New Roman" w:cs="Times New Roman"/>
          <w:b/>
          <w:sz w:val="28"/>
          <w:szCs w:val="28"/>
        </w:rPr>
        <w:t>THÔNG BÁO</w:t>
      </w:r>
      <w:r>
        <w:rPr>
          <w:rFonts w:ascii="Times New Roman" w:hAnsi="Times New Roman" w:cs="Times New Roman"/>
          <w:b/>
          <w:sz w:val="28"/>
          <w:szCs w:val="28"/>
        </w:rPr>
        <w:br/>
        <w:t>Tiếp công dân định kỳ tuần 01 tháng 6 năm 2026</w:t>
      </w:r>
    </w:p>
    <w:p>
      <w:pPr>
        <w:jc w:val="center"/>
        <w:rPr>
          <w:rFonts w:ascii="Times New Roman" w:hAnsi="Times New Roman" w:cs="Times New Roman"/>
          <w:sz w:val="8"/>
          <w:szCs w:val="28"/>
        </w:rPr>
      </w:pPr>
    </w:p>
    <w:p>
      <w:pPr>
        <w:pStyle w:val="NormalWeb"/>
        <w:spacing w:before="120" w:beforeAutospacing="0" w:after="0" w:afterAutospacing="0" w:line="288" w:lineRule="auto"/>
        <w:ind w:firstLine="720"/>
        <w:jc w:val="both"/>
        <w:rPr>
          <w:spacing w:val="-10"/>
          <w:sz w:val="28"/>
          <w:szCs w:val="28"/>
        </w:rPr>
      </w:pPr>
      <w:r>
        <w:rPr>
          <w:spacing w:val="-10"/>
          <w:sz w:val="28"/>
          <w:szCs w:val="28"/>
        </w:rPr>
        <w:t>Chủ tịch UBND phường tổ chức tiếp công dân định kỳ tuần 01 tháng 6 năm 2026.</w:t>
      </w:r>
    </w:p>
    <w:p>
      <w:pPr>
        <w:pStyle w:val="NormalWeb"/>
        <w:spacing w:before="120" w:beforeAutospacing="0" w:after="0" w:afterAutospacing="0" w:line="288" w:lineRule="auto"/>
        <w:ind w:firstLine="720"/>
        <w:jc w:val="both"/>
        <w:rPr>
          <w:color w:val="FF0000"/>
          <w:sz w:val="28"/>
          <w:szCs w:val="28"/>
        </w:rPr>
      </w:pPr>
      <w:r>
        <w:rPr>
          <w:b/>
          <w:sz w:val="28"/>
          <w:szCs w:val="28"/>
        </w:rPr>
        <w:t>1. Thời gian:</w:t>
      </w:r>
      <w:r>
        <w:rPr>
          <w:sz w:val="28"/>
          <w:szCs w:val="28"/>
        </w:rPr>
        <w:t xml:space="preserve"> Bắt đầu từ 08 giờ 00 phút, ngày </w:t>
      </w:r>
      <w:r>
        <w:rPr>
          <w:color w:val="000000" w:themeColor="text1"/>
          <w:sz w:val="28"/>
          <w:szCs w:val="28"/>
        </w:rPr>
        <w:t xml:space="preserve">04/6/2026 </w:t>
      </w:r>
      <w:r>
        <w:rPr>
          <w:b/>
          <w:i/>
          <w:color w:val="000000" w:themeColor="text1"/>
          <w:sz w:val="28"/>
          <w:szCs w:val="28"/>
        </w:rPr>
        <w:t>(thứ Năm).</w:t>
      </w:r>
    </w:p>
    <w:p>
      <w:pPr>
        <w:pStyle w:val="NormalWeb"/>
        <w:spacing w:before="120" w:beforeAutospacing="0" w:after="0" w:afterAutospacing="0" w:line="288" w:lineRule="auto"/>
        <w:ind w:firstLine="720"/>
        <w:jc w:val="both"/>
        <w:rPr>
          <w:sz w:val="28"/>
          <w:szCs w:val="28"/>
        </w:rPr>
      </w:pPr>
      <w:r>
        <w:rPr>
          <w:b/>
          <w:sz w:val="28"/>
          <w:szCs w:val="28"/>
        </w:rPr>
        <w:t>2. Địa điểm:</w:t>
      </w:r>
      <w:r>
        <w:rPr>
          <w:sz w:val="28"/>
          <w:szCs w:val="28"/>
        </w:rPr>
        <w:t xml:space="preserve"> tại Phòng họp tầng 2, cơ quan HĐND và UBND phường </w:t>
      </w:r>
      <w:r>
        <w:rPr>
          <w:i/>
          <w:sz w:val="28"/>
          <w:szCs w:val="28"/>
        </w:rPr>
        <w:t>(số 16 đường Nguyễn Biên, tổ dân phố Nhân Hòa, phường Hoành Sơn, tỉnh Hà Tĩnh)</w:t>
      </w:r>
      <w:r>
        <w:rPr>
          <w:sz w:val="28"/>
          <w:szCs w:val="28"/>
        </w:rPr>
        <w:t>.</w:t>
      </w:r>
    </w:p>
    <w:p>
      <w:pPr>
        <w:pStyle w:val="NormalWeb"/>
        <w:spacing w:before="120" w:beforeAutospacing="0" w:after="0" w:afterAutospacing="0" w:line="288" w:lineRule="auto"/>
        <w:ind w:firstLine="720"/>
        <w:jc w:val="both"/>
        <w:rPr>
          <w:b/>
          <w:sz w:val="28"/>
          <w:szCs w:val="28"/>
        </w:rPr>
      </w:pPr>
      <w:r>
        <w:rPr>
          <w:b/>
          <w:sz w:val="28"/>
          <w:szCs w:val="28"/>
        </w:rPr>
        <w:t>3. Đối tượng tiếp:</w:t>
      </w:r>
    </w:p>
    <w:p>
      <w:pPr>
        <w:pStyle w:val="NormalWeb"/>
        <w:spacing w:before="120" w:beforeAutospacing="0" w:after="0" w:afterAutospacing="0" w:line="288" w:lineRule="auto"/>
        <w:ind w:firstLine="720"/>
        <w:jc w:val="both"/>
        <w:rPr>
          <w:sz w:val="28"/>
          <w:szCs w:val="28"/>
        </w:rPr>
      </w:pPr>
      <w:r>
        <w:rPr>
          <w:sz w:val="28"/>
          <w:szCs w:val="28"/>
        </w:rPr>
        <w:t>- Tiếp các công dân đến khiếu nại, tố cáo, kiến nghị, phản ánh các nội dung thuộc thẩm quyền giải quyết của Chủ tịch UBND phường, UBND phường; các vụ việc đã được hẹn tiếp; vụ việc đã được các phòng, ban, ngành và các cơ quan, đơn vị tiếp và xét thấy cần đề xuất Chủ tịch UBND phường tiếp để chỉ đạo giải quyết; các trường hợp khác do Lãnh đạo UBND phường hoặc chủ trì yêu cầu tiếp.</w:t>
      </w:r>
    </w:p>
    <w:p>
      <w:pPr>
        <w:pStyle w:val="NormalWeb"/>
        <w:spacing w:before="120" w:beforeAutospacing="0" w:after="0" w:afterAutospacing="0" w:line="288" w:lineRule="auto"/>
        <w:ind w:firstLine="720"/>
        <w:jc w:val="both"/>
        <w:rPr>
          <w:sz w:val="28"/>
          <w:szCs w:val="28"/>
        </w:rPr>
      </w:pPr>
      <w:r>
        <w:rPr>
          <w:sz w:val="28"/>
          <w:szCs w:val="28"/>
        </w:rPr>
        <w:t>- Không tiếp công dân khiếu nại, tố cáo, kiến nghị, phản ánh về các nội dung đã được giải quyết đúng chính sách, pháp luật, hết thẩm quyền; đã được cơ quan có thẩm quyền kiểm tra, rà soát, thông báo bằng văn bản và đã được tiếp, giải thích, hướng dẫn nhưng vẫn cố tình khiếu nại, tố cáo và các trường hợp khác theo quy định tại Điều 9 Luật Tiếp công dân.</w:t>
      </w:r>
    </w:p>
    <w:p>
      <w:pPr>
        <w:pStyle w:val="NormalWeb"/>
        <w:spacing w:before="120" w:beforeAutospacing="0" w:after="0" w:afterAutospacing="0" w:line="288" w:lineRule="auto"/>
        <w:ind w:firstLine="720"/>
        <w:jc w:val="both"/>
        <w:rPr>
          <w:sz w:val="28"/>
          <w:szCs w:val="28"/>
        </w:rPr>
      </w:pPr>
      <w:r>
        <w:rPr>
          <w:sz w:val="28"/>
          <w:szCs w:val="28"/>
        </w:rPr>
        <w:t>UBND phường thông báo để Nhân dân được biết./.</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95"/>
        <w:gridCol w:w="5244"/>
      </w:tblGrid>
      <w:tr>
        <w:tc>
          <w:tcPr>
            <w:tcW w:w="4395" w:type="dxa"/>
          </w:tcPr>
          <w:p>
            <w:pPr>
              <w:rPr>
                <w:rFonts w:ascii="Times New Roman" w:hAnsi="Times New Roman" w:cs="Times New Roman"/>
                <w:b/>
                <w:i/>
                <w:sz w:val="26"/>
                <w:lang w:val="vi-VN"/>
              </w:rPr>
            </w:pPr>
            <w:r>
              <w:rPr>
                <w:rFonts w:ascii="Times New Roman" w:hAnsi="Times New Roman" w:cs="Times New Roman"/>
                <w:b/>
                <w:i/>
                <w:sz w:val="26"/>
                <w:lang w:val="vi-VN"/>
              </w:rPr>
              <w:t>Nơi nhận:</w:t>
            </w:r>
          </w:p>
          <w:p>
            <w:pPr>
              <w:rPr>
                <w:rFonts w:ascii="Times New Roman" w:hAnsi="Times New Roman" w:cs="Times New Roman"/>
                <w:sz w:val="24"/>
                <w:lang w:val="vi-VN"/>
              </w:rPr>
            </w:pPr>
            <w:r>
              <w:rPr>
                <w:rFonts w:ascii="Times New Roman" w:hAnsi="Times New Roman" w:cs="Times New Roman"/>
                <w:sz w:val="24"/>
                <w:lang w:val="vi-VN"/>
              </w:rPr>
              <w:t xml:space="preserve">- </w:t>
            </w:r>
            <w:r>
              <w:rPr>
                <w:rFonts w:ascii="Times New Roman" w:hAnsi="Times New Roman" w:cs="Times New Roman"/>
                <w:sz w:val="24"/>
              </w:rPr>
              <w:t>Thường trực: Đảng ủy, HĐND (để b/c)</w:t>
            </w:r>
            <w:r>
              <w:rPr>
                <w:rFonts w:ascii="Times New Roman" w:hAnsi="Times New Roman" w:cs="Times New Roman"/>
                <w:sz w:val="24"/>
                <w:lang w:val="vi-VN"/>
              </w:rPr>
              <w:t>;</w:t>
            </w:r>
          </w:p>
          <w:p>
            <w:pPr>
              <w:rPr>
                <w:rFonts w:ascii="Times New Roman" w:hAnsi="Times New Roman" w:cs="Times New Roman"/>
                <w:sz w:val="24"/>
              </w:rPr>
            </w:pPr>
            <w:r>
              <w:rPr>
                <w:rFonts w:ascii="Times New Roman" w:hAnsi="Times New Roman" w:cs="Times New Roman"/>
                <w:sz w:val="24"/>
                <w:lang w:val="vi-VN"/>
              </w:rPr>
              <w:t>- C</w:t>
            </w:r>
            <w:r>
              <w:rPr>
                <w:rFonts w:ascii="Times New Roman" w:hAnsi="Times New Roman" w:cs="Times New Roman"/>
                <w:sz w:val="24"/>
              </w:rPr>
              <w:t>hủ tịch</w:t>
            </w:r>
            <w:r>
              <w:rPr>
                <w:rFonts w:ascii="Times New Roman" w:hAnsi="Times New Roman" w:cs="Times New Roman"/>
                <w:sz w:val="24"/>
                <w:lang w:val="vi-VN"/>
              </w:rPr>
              <w:t>, các PCT UBND phường;</w:t>
            </w:r>
          </w:p>
          <w:p>
            <w:pPr>
              <w:rPr>
                <w:rFonts w:ascii="Times New Roman" w:hAnsi="Times New Roman" w:cs="Times New Roman"/>
                <w:sz w:val="24"/>
              </w:rPr>
            </w:pPr>
            <w:r>
              <w:rPr>
                <w:rFonts w:ascii="Times New Roman" w:hAnsi="Times New Roman" w:cs="Times New Roman"/>
                <w:sz w:val="24"/>
              </w:rPr>
              <w:t>- Các phòng, ban, đơn vị liên quan;</w:t>
            </w:r>
          </w:p>
          <w:p>
            <w:pPr>
              <w:rPr>
                <w:rFonts w:ascii="Times New Roman" w:hAnsi="Times New Roman" w:cs="Times New Roman"/>
                <w:sz w:val="24"/>
                <w:lang w:val="vi-VN"/>
              </w:rPr>
            </w:pPr>
            <w:r>
              <w:rPr>
                <w:rFonts w:ascii="Times New Roman" w:hAnsi="Times New Roman" w:cs="Times New Roman"/>
                <w:sz w:val="24"/>
                <w:lang w:val="vi-VN"/>
              </w:rPr>
              <w:t>- CVP, PCVP HĐND và UBND phường;</w:t>
            </w:r>
          </w:p>
          <w:p>
            <w:pPr>
              <w:rPr>
                <w:rFonts w:ascii="Times New Roman" w:hAnsi="Times New Roman" w:cs="Times New Roman"/>
                <w:sz w:val="24"/>
                <w:lang w:val="vi-VN"/>
              </w:rPr>
            </w:pPr>
            <w:r>
              <w:rPr>
                <w:rFonts w:ascii="Times New Roman" w:hAnsi="Times New Roman" w:cs="Times New Roman"/>
                <w:sz w:val="24"/>
                <w:lang w:val="vi-VN"/>
              </w:rPr>
              <w:t xml:space="preserve">- Lưu: VT, </w:t>
            </w:r>
            <w:r>
              <w:rPr>
                <w:rFonts w:ascii="Times New Roman" w:hAnsi="Times New Roman" w:cs="Times New Roman"/>
                <w:sz w:val="24"/>
              </w:rPr>
              <w:t>TCD</w:t>
            </w:r>
            <w:r>
              <w:rPr>
                <w:rFonts w:ascii="Times New Roman" w:hAnsi="Times New Roman" w:cs="Times New Roman"/>
                <w:sz w:val="24"/>
                <w:lang w:val="vi-VN"/>
              </w:rPr>
              <w:t>.</w:t>
            </w:r>
          </w:p>
          <w:p>
            <w:pPr>
              <w:ind w:firstLine="720"/>
              <w:rPr>
                <w:rFonts w:ascii="Times New Roman" w:hAnsi="Times New Roman" w:cs="Times New Roman"/>
                <w:szCs w:val="28"/>
                <w:lang w:val="vi-VN"/>
              </w:rPr>
            </w:pPr>
          </w:p>
        </w:tc>
        <w:tc>
          <w:tcPr>
            <w:tcW w:w="5244" w:type="dxa"/>
          </w:tcPr>
          <w:p>
            <w:pPr>
              <w:jc w:val="center"/>
              <w:rPr>
                <w:rFonts w:ascii="Times New Roman" w:hAnsi="Times New Roman" w:cs="Times New Roman"/>
                <w:b/>
                <w:sz w:val="28"/>
                <w:szCs w:val="28"/>
                <w:lang w:val="pt-BR"/>
              </w:rPr>
            </w:pPr>
            <w:r>
              <w:rPr>
                <w:rFonts w:ascii="Times New Roman" w:hAnsi="Times New Roman" w:cs="Times New Roman"/>
                <w:b/>
                <w:sz w:val="28"/>
                <w:szCs w:val="28"/>
                <w:lang w:val="pt-BR"/>
              </w:rPr>
              <w:t xml:space="preserve">TL. CHỦ TỊCH </w:t>
            </w:r>
          </w:p>
          <w:p>
            <w:pPr>
              <w:jc w:val="center"/>
              <w:rPr>
                <w:rFonts w:ascii="Times New Roman" w:hAnsi="Times New Roman" w:cs="Times New Roman"/>
                <w:b/>
                <w:sz w:val="28"/>
                <w:szCs w:val="28"/>
                <w:lang w:val="pt-BR"/>
              </w:rPr>
            </w:pPr>
            <w:r>
              <w:rPr>
                <w:rFonts w:ascii="Times New Roman" w:hAnsi="Times New Roman" w:cs="Times New Roman"/>
                <w:b/>
                <w:sz w:val="28"/>
                <w:szCs w:val="28"/>
                <w:lang w:val="vi-VN"/>
              </w:rPr>
              <w:t xml:space="preserve">KT. </w:t>
            </w:r>
            <w:r>
              <w:rPr>
                <w:rFonts w:ascii="Times New Roman" w:hAnsi="Times New Roman" w:cs="Times New Roman"/>
                <w:b/>
                <w:sz w:val="28"/>
                <w:szCs w:val="28"/>
                <w:lang w:val="pt-BR"/>
              </w:rPr>
              <w:t>CHÁNH VĂN PHÒNG</w:t>
            </w:r>
          </w:p>
          <w:p>
            <w:pPr>
              <w:jc w:val="center"/>
              <w:rPr>
                <w:rFonts w:ascii="Times New Roman" w:hAnsi="Times New Roman" w:cs="Times New Roman"/>
                <w:b/>
                <w:sz w:val="28"/>
                <w:szCs w:val="28"/>
                <w:lang w:val="vi-VN"/>
              </w:rPr>
            </w:pPr>
            <w:r>
              <w:rPr>
                <w:rFonts w:ascii="Times New Roman" w:hAnsi="Times New Roman" w:cs="Times New Roman"/>
                <w:b/>
                <w:sz w:val="28"/>
                <w:szCs w:val="28"/>
                <w:lang w:val="vi-VN"/>
              </w:rPr>
              <w:t>PHÓ CHÁNH VĂN PHÒNG</w:t>
            </w:r>
          </w:p>
          <w:p>
            <w:pPr>
              <w:jc w:val="center"/>
              <w:rPr>
                <w:rFonts w:ascii="Times New Roman" w:hAnsi="Times New Roman" w:cs="Times New Roman"/>
                <w:b/>
                <w:sz w:val="16"/>
                <w:szCs w:val="28"/>
                <w:lang w:val="pt-BR"/>
              </w:rPr>
            </w:pPr>
          </w:p>
          <w:p>
            <w:pPr>
              <w:jc w:val="center"/>
              <w:rPr>
                <w:rFonts w:ascii="Times New Roman" w:hAnsi="Times New Roman" w:cs="Times New Roman"/>
                <w:b/>
                <w:bCs/>
                <w:sz w:val="26"/>
                <w:szCs w:val="28"/>
                <w:lang w:val="pt-BR"/>
              </w:rPr>
            </w:pPr>
          </w:p>
          <w:p>
            <w:pPr>
              <w:spacing w:line="267" w:lineRule="auto"/>
              <w:jc w:val="center"/>
              <w:rPr>
                <w:rFonts w:ascii="Times New Roman" w:hAnsi="Times New Roman" w:cs="Times New Roman"/>
                <w:b/>
                <w:bCs/>
                <w:sz w:val="26"/>
                <w:szCs w:val="28"/>
                <w:lang w:val="pt-BR"/>
              </w:rPr>
            </w:pPr>
          </w:p>
          <w:p>
            <w:pPr>
              <w:jc w:val="center"/>
              <w:rPr>
                <w:rFonts w:ascii="Times New Roman" w:hAnsi="Times New Roman" w:cs="Times New Roman"/>
                <w:sz w:val="26"/>
                <w:szCs w:val="28"/>
                <w:lang w:val="pt-BR"/>
              </w:rPr>
            </w:pPr>
          </w:p>
          <w:p>
            <w:pPr>
              <w:jc w:val="center"/>
              <w:rPr>
                <w:rFonts w:ascii="Times New Roman" w:hAnsi="Times New Roman" w:cs="Times New Roman"/>
                <w:sz w:val="26"/>
                <w:szCs w:val="28"/>
                <w:lang w:val="pt-BR"/>
              </w:rPr>
            </w:pPr>
          </w:p>
          <w:p>
            <w:pPr>
              <w:jc w:val="center"/>
              <w:rPr>
                <w:rFonts w:ascii="Times New Roman" w:hAnsi="Times New Roman" w:cs="Times New Roman"/>
                <w:sz w:val="26"/>
                <w:szCs w:val="28"/>
                <w:lang w:val="pt-BR"/>
              </w:rPr>
            </w:pPr>
          </w:p>
          <w:p>
            <w:pPr>
              <w:jc w:val="center"/>
              <w:rPr>
                <w:rFonts w:ascii="Times New Roman" w:hAnsi="Times New Roman" w:cs="Times New Roman"/>
                <w:b/>
                <w:bCs/>
                <w:sz w:val="28"/>
                <w:szCs w:val="28"/>
                <w:lang w:val="vi-VN"/>
              </w:rPr>
            </w:pPr>
            <w:r>
              <w:rPr>
                <w:rFonts w:ascii="Times New Roman" w:hAnsi="Times New Roman" w:cs="Times New Roman"/>
                <w:b/>
                <w:bCs/>
                <w:sz w:val="28"/>
                <w:szCs w:val="28"/>
                <w:lang w:val="vi-VN"/>
              </w:rPr>
              <w:t>Lê Văn Thông</w:t>
            </w:r>
          </w:p>
        </w:tc>
      </w:tr>
    </w:tbl>
    <w:p>
      <w:pPr>
        <w:pStyle w:val="ListBullet"/>
        <w:numPr>
          <w:ilvl w:val="0"/>
          <w:numId w:val="0"/>
        </w:numPr>
        <w:spacing w:before="120" w:after="0" w:line="288" w:lineRule="auto"/>
        <w:ind w:left="360" w:hanging="360"/>
        <w:jc w:val="both"/>
        <w:rPr>
          <w:rFonts w:ascii="Times New Roman" w:hAnsi="Times New Roman" w:cs="Times New Roman"/>
          <w:sz w:val="28"/>
          <w:szCs w:val="28"/>
        </w:rPr>
      </w:pPr>
    </w:p>
    <w:sectPr>
      <w:pgSz w:w="12240" w:h="15840"/>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C48E323E"/>
    <w:lvl w:ilvl="0">
      <w:start w:val="1"/>
      <w:numFmt w:val="bullet"/>
      <w:pStyle w:val="ListBullet"/>
      <w:lvlText w:val=""/>
      <w:lvlJc w:val="left"/>
      <w:pPr>
        <w:tabs>
          <w:tab w:val="num" w:pos="360"/>
        </w:tabs>
        <w:ind w:left="360" w:hanging="360"/>
      </w:pPr>
      <w:rPr>
        <w:rFonts w:ascii="Symbol" w:hAnsi="Symbol" w:hint="default"/>
      </w:rPr>
    </w:lvl>
  </w:abstractNum>
  <w:abstractNum w:abstractNumId="9">
    <w:nsid w:val="13DB6D96"/>
    <w:multiLevelType w:val="multilevel"/>
    <w:tmpl w:val="C4241F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8"/>
  </w:num>
  <w:num w:numId="11">
    <w:abstractNumId w:val="8"/>
  </w:num>
  <w:num w:numId="12">
    <w:abstractNumId w:val="8"/>
  </w:num>
  <w:num w:numId="13">
    <w:abstractNumId w:val="8"/>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NoSpacing">
    <w:name w:val="No Spacing"/>
    <w:uiPriority w:val="1"/>
    <w:qFormat/>
    <w:pPr>
      <w:spacing w:after="0" w:line="240" w:lineRule="auto"/>
    </w:p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pPr>
      <w:ind w:left="720"/>
      <w:contextualSpacing/>
    </w:pPr>
  </w:style>
  <w:style w:type="paragraph" w:styleId="BodyText">
    <w:name w:val="Body Text"/>
    <w:basedOn w:val="Normal"/>
    <w:link w:val="BodyTextChar"/>
    <w:uiPriority w:val="99"/>
    <w:unhideWhenUsed/>
    <w:pPr>
      <w:spacing w:after="120"/>
    </w:pPr>
  </w:style>
  <w:style w:type="character" w:customStyle="1" w:styleId="BodyTextChar">
    <w:name w:val="Body Text Char"/>
    <w:basedOn w:val="DefaultParagraphFont"/>
    <w:link w:val="BodyText"/>
    <w:uiPriority w:val="99"/>
  </w:style>
  <w:style w:type="paragraph" w:styleId="BodyText2">
    <w:name w:val="Body Text 2"/>
    <w:basedOn w:val="Normal"/>
    <w:link w:val="BodyText2Char"/>
    <w:uiPriority w:val="99"/>
    <w:unhideWhenUsed/>
    <w:pPr>
      <w:spacing w:after="120" w:line="480" w:lineRule="auto"/>
    </w:pPr>
  </w:style>
  <w:style w:type="character" w:customStyle="1" w:styleId="BodyText2Char">
    <w:name w:val="Body Text 2 Char"/>
    <w:basedOn w:val="DefaultParagraphFont"/>
    <w:link w:val="BodyText2"/>
    <w:uiPriority w:val="99"/>
  </w:style>
  <w:style w:type="paragraph" w:styleId="BodyText3">
    <w:name w:val="Body Text 3"/>
    <w:basedOn w:val="Normal"/>
    <w:link w:val="BodyText3Char"/>
    <w:uiPriority w:val="99"/>
    <w:unhideWhenUsed/>
    <w:pPr>
      <w:spacing w:after="120"/>
    </w:pPr>
    <w:rPr>
      <w:sz w:val="16"/>
      <w:szCs w:val="16"/>
    </w:rPr>
  </w:style>
  <w:style w:type="character" w:customStyle="1" w:styleId="BodyText3Char">
    <w:name w:val="Body Text 3 Char"/>
    <w:basedOn w:val="DefaultParagraphFont"/>
    <w:link w:val="BodyText3"/>
    <w:uiPriority w:val="99"/>
    <w:rPr>
      <w:sz w:val="16"/>
      <w:szCs w:val="16"/>
    </w:rPr>
  </w:style>
  <w:style w:type="paragraph" w:styleId="List">
    <w:name w:val="List"/>
    <w:basedOn w:val="Normal"/>
    <w:uiPriority w:val="99"/>
    <w:unhideWhenUsed/>
    <w:pPr>
      <w:ind w:left="360" w:hanging="360"/>
      <w:contextualSpacing/>
    </w:pPr>
  </w:style>
  <w:style w:type="paragraph" w:styleId="List2">
    <w:name w:val="List 2"/>
    <w:basedOn w:val="Normal"/>
    <w:uiPriority w:val="99"/>
    <w:unhideWhenUsed/>
    <w:pPr>
      <w:ind w:left="720" w:hanging="360"/>
      <w:contextualSpacing/>
    </w:pPr>
  </w:style>
  <w:style w:type="paragraph" w:styleId="List3">
    <w:name w:val="List 3"/>
    <w:basedOn w:val="Normal"/>
    <w:uiPriority w:val="99"/>
    <w:unhideWhenUsed/>
    <w:pPr>
      <w:ind w:left="1080" w:hanging="360"/>
      <w:contextualSpacing/>
    </w:pPr>
  </w:style>
  <w:style w:type="paragraph" w:styleId="ListBullet">
    <w:name w:val="List Bullet"/>
    <w:basedOn w:val="Normal"/>
    <w:uiPriority w:val="99"/>
    <w:unhideWhenUsed/>
    <w:pPr>
      <w:numPr>
        <w:numId w:val="1"/>
      </w:numPr>
      <w:contextualSpacing/>
    </w:pPr>
  </w:style>
  <w:style w:type="paragraph" w:styleId="ListBullet2">
    <w:name w:val="List Bullet 2"/>
    <w:basedOn w:val="Normal"/>
    <w:uiPriority w:val="99"/>
    <w:unhideWhenUsed/>
    <w:pPr>
      <w:numPr>
        <w:numId w:val="2"/>
      </w:numPr>
      <w:contextualSpacing/>
    </w:pPr>
  </w:style>
  <w:style w:type="paragraph" w:styleId="ListBullet3">
    <w:name w:val="List Bullet 3"/>
    <w:basedOn w:val="Normal"/>
    <w:uiPriority w:val="99"/>
    <w:unhideWhenUsed/>
    <w:pPr>
      <w:numPr>
        <w:numId w:val="3"/>
      </w:numPr>
      <w:contextualSpacing/>
    </w:pPr>
  </w:style>
  <w:style w:type="paragraph" w:styleId="ListNumber">
    <w:name w:val="List Number"/>
    <w:basedOn w:val="Normal"/>
    <w:uiPriority w:val="99"/>
    <w:unhideWhenUsed/>
    <w:pPr>
      <w:numPr>
        <w:numId w:val="5"/>
      </w:numPr>
      <w:contextualSpacing/>
    </w:pPr>
  </w:style>
  <w:style w:type="paragraph" w:styleId="ListNumber2">
    <w:name w:val="List Number 2"/>
    <w:basedOn w:val="Normal"/>
    <w:uiPriority w:val="99"/>
    <w:unhideWhenUsed/>
    <w:pPr>
      <w:numPr>
        <w:numId w:val="6"/>
      </w:numPr>
      <w:contextualSpacing/>
    </w:pPr>
  </w:style>
  <w:style w:type="paragraph" w:styleId="ListNumber3">
    <w:name w:val="List Number 3"/>
    <w:basedOn w:val="Normal"/>
    <w:uiPriority w:val="99"/>
    <w:unhideWhenUsed/>
    <w:pPr>
      <w:numPr>
        <w:numId w:val="7"/>
      </w:numPr>
      <w:contextualSpacing/>
    </w:pPr>
  </w:style>
  <w:style w:type="paragraph" w:styleId="ListContinue">
    <w:name w:val="List Continue"/>
    <w:basedOn w:val="Normal"/>
    <w:uiPriority w:val="99"/>
    <w:unhideWhenUsed/>
    <w:pPr>
      <w:spacing w:after="120"/>
      <w:ind w:left="360"/>
      <w:contextualSpacing/>
    </w:pPr>
  </w:style>
  <w:style w:type="paragraph" w:styleId="ListContinue2">
    <w:name w:val="List Continue 2"/>
    <w:basedOn w:val="Normal"/>
    <w:uiPriority w:val="99"/>
    <w:unhideWhenUsed/>
    <w:pPr>
      <w:spacing w:after="120"/>
      <w:ind w:left="720"/>
      <w:contextualSpacing/>
    </w:pPr>
  </w:style>
  <w:style w:type="paragraph" w:styleId="ListContinue3">
    <w:name w:val="List Continue 3"/>
    <w:basedOn w:val="Normal"/>
    <w:uiPriority w:val="99"/>
    <w:unhideWhenUsed/>
    <w:pPr>
      <w:spacing w:after="120"/>
      <w:ind w:left="1080"/>
      <w:contextualSpacing/>
    </w:pPr>
  </w:style>
  <w:style w:type="paragraph" w:styleId="MacroText">
    <w:name w:val="macro"/>
    <w:link w:val="MacroTextChar"/>
    <w:uiPriority w:val="99"/>
    <w:unhideWhenUse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Pr>
      <w:rFonts w:ascii="Courier" w:hAnsi="Courier"/>
      <w:sz w:val="20"/>
      <w:szCs w:val="20"/>
    </w:rPr>
  </w:style>
  <w:style w:type="paragraph" w:styleId="Quote">
    <w:name w:val="Quote"/>
    <w:basedOn w:val="Normal"/>
    <w:next w:val="Normal"/>
    <w:link w:val="QuoteChar"/>
    <w:uiPriority w:val="29"/>
    <w:qFormat/>
    <w:rPr>
      <w:i/>
      <w:iCs/>
      <w:color w:val="000000" w:themeColor="text1"/>
    </w:rPr>
  </w:style>
  <w:style w:type="character" w:customStyle="1" w:styleId="QuoteChar">
    <w:name w:val="Quote Char"/>
    <w:basedOn w:val="DefaultParagraphFont"/>
    <w:link w:val="Quote"/>
    <w:uiPriority w:val="29"/>
    <w:rPr>
      <w:i/>
      <w:iCs/>
      <w:color w:val="000000" w:themeColor="text1"/>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pPr>
      <w:spacing w:line="240" w:lineRule="auto"/>
    </w:pPr>
    <w:rPr>
      <w:b/>
      <w:bCs/>
      <w:color w:val="4F81BD" w:themeColor="accent1"/>
      <w:sz w:val="18"/>
      <w:szCs w:val="18"/>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paragraph" w:styleId="IntenseQuote">
    <w:name w:val="Intense Quote"/>
    <w:basedOn w:val="Normal"/>
    <w:next w:val="Normal"/>
    <w:link w:val="IntenseQuoteChar"/>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Pr>
      <w:b/>
      <w:bCs/>
      <w:i/>
      <w:iCs/>
      <w:color w:val="4F81BD" w:themeColor="accent1"/>
    </w:rPr>
  </w:style>
  <w:style w:type="character" w:styleId="SubtleEmphasis">
    <w:name w:val="Subtle Emphasis"/>
    <w:basedOn w:val="DefaultParagraphFont"/>
    <w:uiPriority w:val="19"/>
    <w:qFormat/>
    <w:rPr>
      <w:i/>
      <w:iCs/>
      <w:color w:val="808080" w:themeColor="text1" w:themeTint="7F"/>
    </w:rPr>
  </w:style>
  <w:style w:type="character" w:styleId="IntenseEmphasis">
    <w:name w:val="Intense Emphasis"/>
    <w:basedOn w:val="DefaultParagraphFont"/>
    <w:uiPriority w:val="21"/>
    <w:qFormat/>
    <w:rPr>
      <w:b/>
      <w:bCs/>
      <w:i/>
      <w:iCs/>
      <w:color w:val="4F81BD" w:themeColor="accent1"/>
    </w:rPr>
  </w:style>
  <w:style w:type="character" w:styleId="SubtleReference">
    <w:name w:val="Subtle Reference"/>
    <w:basedOn w:val="DefaultParagraphFont"/>
    <w:uiPriority w:val="31"/>
    <w:qFormat/>
    <w:rPr>
      <w:smallCaps/>
      <w:color w:val="C0504D" w:themeColor="accent2"/>
      <w:u w:val="single"/>
    </w:rPr>
  </w:style>
  <w:style w:type="character" w:styleId="IntenseReference">
    <w:name w:val="Intense Reference"/>
    <w:basedOn w:val="DefaultParagraphFont"/>
    <w:uiPriority w:val="32"/>
    <w:qFormat/>
    <w:rPr>
      <w:b/>
      <w:bCs/>
      <w:smallCaps/>
      <w:color w:val="C0504D" w:themeColor="accent2"/>
      <w:spacing w:val="5"/>
      <w:u w:val="single"/>
    </w:rPr>
  </w:style>
  <w:style w:type="character" w:styleId="BookTitle">
    <w:name w:val="Book Title"/>
    <w:basedOn w:val="DefaultParagraphFont"/>
    <w:uiPriority w:val="33"/>
    <w:qFormat/>
    <w:rPr>
      <w:b/>
      <w:bCs/>
      <w:smallCaps/>
      <w:spacing w:val="5"/>
    </w:rPr>
  </w:style>
  <w:style w:type="paragraph" w:styleId="TOCHeading">
    <w:name w:val="TOC Heading"/>
    <w:basedOn w:val="Heading1"/>
    <w:next w:val="Normal"/>
    <w:uiPriority w:val="39"/>
    <w:semiHidden/>
    <w:unhideWhenUsed/>
    <w:qFormat/>
    <w:pPr>
      <w:outlineLvl w:val="9"/>
    </w:p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NoSpacing">
    <w:name w:val="No Spacing"/>
    <w:uiPriority w:val="1"/>
    <w:qFormat/>
    <w:pPr>
      <w:spacing w:after="0" w:line="240" w:lineRule="auto"/>
    </w:p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pPr>
      <w:ind w:left="720"/>
      <w:contextualSpacing/>
    </w:pPr>
  </w:style>
  <w:style w:type="paragraph" w:styleId="BodyText">
    <w:name w:val="Body Text"/>
    <w:basedOn w:val="Normal"/>
    <w:link w:val="BodyTextChar"/>
    <w:uiPriority w:val="99"/>
    <w:unhideWhenUsed/>
    <w:pPr>
      <w:spacing w:after="120"/>
    </w:pPr>
  </w:style>
  <w:style w:type="character" w:customStyle="1" w:styleId="BodyTextChar">
    <w:name w:val="Body Text Char"/>
    <w:basedOn w:val="DefaultParagraphFont"/>
    <w:link w:val="BodyText"/>
    <w:uiPriority w:val="99"/>
  </w:style>
  <w:style w:type="paragraph" w:styleId="BodyText2">
    <w:name w:val="Body Text 2"/>
    <w:basedOn w:val="Normal"/>
    <w:link w:val="BodyText2Char"/>
    <w:uiPriority w:val="99"/>
    <w:unhideWhenUsed/>
    <w:pPr>
      <w:spacing w:after="120" w:line="480" w:lineRule="auto"/>
    </w:pPr>
  </w:style>
  <w:style w:type="character" w:customStyle="1" w:styleId="BodyText2Char">
    <w:name w:val="Body Text 2 Char"/>
    <w:basedOn w:val="DefaultParagraphFont"/>
    <w:link w:val="BodyText2"/>
    <w:uiPriority w:val="99"/>
  </w:style>
  <w:style w:type="paragraph" w:styleId="BodyText3">
    <w:name w:val="Body Text 3"/>
    <w:basedOn w:val="Normal"/>
    <w:link w:val="BodyText3Char"/>
    <w:uiPriority w:val="99"/>
    <w:unhideWhenUsed/>
    <w:pPr>
      <w:spacing w:after="120"/>
    </w:pPr>
    <w:rPr>
      <w:sz w:val="16"/>
      <w:szCs w:val="16"/>
    </w:rPr>
  </w:style>
  <w:style w:type="character" w:customStyle="1" w:styleId="BodyText3Char">
    <w:name w:val="Body Text 3 Char"/>
    <w:basedOn w:val="DefaultParagraphFont"/>
    <w:link w:val="BodyText3"/>
    <w:uiPriority w:val="99"/>
    <w:rPr>
      <w:sz w:val="16"/>
      <w:szCs w:val="16"/>
    </w:rPr>
  </w:style>
  <w:style w:type="paragraph" w:styleId="List">
    <w:name w:val="List"/>
    <w:basedOn w:val="Normal"/>
    <w:uiPriority w:val="99"/>
    <w:unhideWhenUsed/>
    <w:pPr>
      <w:ind w:left="360" w:hanging="360"/>
      <w:contextualSpacing/>
    </w:pPr>
  </w:style>
  <w:style w:type="paragraph" w:styleId="List2">
    <w:name w:val="List 2"/>
    <w:basedOn w:val="Normal"/>
    <w:uiPriority w:val="99"/>
    <w:unhideWhenUsed/>
    <w:pPr>
      <w:ind w:left="720" w:hanging="360"/>
      <w:contextualSpacing/>
    </w:pPr>
  </w:style>
  <w:style w:type="paragraph" w:styleId="List3">
    <w:name w:val="List 3"/>
    <w:basedOn w:val="Normal"/>
    <w:uiPriority w:val="99"/>
    <w:unhideWhenUsed/>
    <w:pPr>
      <w:ind w:left="1080" w:hanging="360"/>
      <w:contextualSpacing/>
    </w:pPr>
  </w:style>
  <w:style w:type="paragraph" w:styleId="ListBullet">
    <w:name w:val="List Bullet"/>
    <w:basedOn w:val="Normal"/>
    <w:uiPriority w:val="99"/>
    <w:unhideWhenUsed/>
    <w:pPr>
      <w:numPr>
        <w:numId w:val="1"/>
      </w:numPr>
      <w:contextualSpacing/>
    </w:pPr>
  </w:style>
  <w:style w:type="paragraph" w:styleId="ListBullet2">
    <w:name w:val="List Bullet 2"/>
    <w:basedOn w:val="Normal"/>
    <w:uiPriority w:val="99"/>
    <w:unhideWhenUsed/>
    <w:pPr>
      <w:numPr>
        <w:numId w:val="2"/>
      </w:numPr>
      <w:contextualSpacing/>
    </w:pPr>
  </w:style>
  <w:style w:type="paragraph" w:styleId="ListBullet3">
    <w:name w:val="List Bullet 3"/>
    <w:basedOn w:val="Normal"/>
    <w:uiPriority w:val="99"/>
    <w:unhideWhenUsed/>
    <w:pPr>
      <w:numPr>
        <w:numId w:val="3"/>
      </w:numPr>
      <w:contextualSpacing/>
    </w:pPr>
  </w:style>
  <w:style w:type="paragraph" w:styleId="ListNumber">
    <w:name w:val="List Number"/>
    <w:basedOn w:val="Normal"/>
    <w:uiPriority w:val="99"/>
    <w:unhideWhenUsed/>
    <w:pPr>
      <w:numPr>
        <w:numId w:val="5"/>
      </w:numPr>
      <w:contextualSpacing/>
    </w:pPr>
  </w:style>
  <w:style w:type="paragraph" w:styleId="ListNumber2">
    <w:name w:val="List Number 2"/>
    <w:basedOn w:val="Normal"/>
    <w:uiPriority w:val="99"/>
    <w:unhideWhenUsed/>
    <w:pPr>
      <w:numPr>
        <w:numId w:val="6"/>
      </w:numPr>
      <w:contextualSpacing/>
    </w:pPr>
  </w:style>
  <w:style w:type="paragraph" w:styleId="ListNumber3">
    <w:name w:val="List Number 3"/>
    <w:basedOn w:val="Normal"/>
    <w:uiPriority w:val="99"/>
    <w:unhideWhenUsed/>
    <w:pPr>
      <w:numPr>
        <w:numId w:val="7"/>
      </w:numPr>
      <w:contextualSpacing/>
    </w:pPr>
  </w:style>
  <w:style w:type="paragraph" w:styleId="ListContinue">
    <w:name w:val="List Continue"/>
    <w:basedOn w:val="Normal"/>
    <w:uiPriority w:val="99"/>
    <w:unhideWhenUsed/>
    <w:pPr>
      <w:spacing w:after="120"/>
      <w:ind w:left="360"/>
      <w:contextualSpacing/>
    </w:pPr>
  </w:style>
  <w:style w:type="paragraph" w:styleId="ListContinue2">
    <w:name w:val="List Continue 2"/>
    <w:basedOn w:val="Normal"/>
    <w:uiPriority w:val="99"/>
    <w:unhideWhenUsed/>
    <w:pPr>
      <w:spacing w:after="120"/>
      <w:ind w:left="720"/>
      <w:contextualSpacing/>
    </w:pPr>
  </w:style>
  <w:style w:type="paragraph" w:styleId="ListContinue3">
    <w:name w:val="List Continue 3"/>
    <w:basedOn w:val="Normal"/>
    <w:uiPriority w:val="99"/>
    <w:unhideWhenUsed/>
    <w:pPr>
      <w:spacing w:after="120"/>
      <w:ind w:left="1080"/>
      <w:contextualSpacing/>
    </w:pPr>
  </w:style>
  <w:style w:type="paragraph" w:styleId="MacroText">
    <w:name w:val="macro"/>
    <w:link w:val="MacroTextChar"/>
    <w:uiPriority w:val="99"/>
    <w:unhideWhenUse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Pr>
      <w:rFonts w:ascii="Courier" w:hAnsi="Courier"/>
      <w:sz w:val="20"/>
      <w:szCs w:val="20"/>
    </w:rPr>
  </w:style>
  <w:style w:type="paragraph" w:styleId="Quote">
    <w:name w:val="Quote"/>
    <w:basedOn w:val="Normal"/>
    <w:next w:val="Normal"/>
    <w:link w:val="QuoteChar"/>
    <w:uiPriority w:val="29"/>
    <w:qFormat/>
    <w:rPr>
      <w:i/>
      <w:iCs/>
      <w:color w:val="000000" w:themeColor="text1"/>
    </w:rPr>
  </w:style>
  <w:style w:type="character" w:customStyle="1" w:styleId="QuoteChar">
    <w:name w:val="Quote Char"/>
    <w:basedOn w:val="DefaultParagraphFont"/>
    <w:link w:val="Quote"/>
    <w:uiPriority w:val="29"/>
    <w:rPr>
      <w:i/>
      <w:iCs/>
      <w:color w:val="000000" w:themeColor="text1"/>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pPr>
      <w:spacing w:line="240" w:lineRule="auto"/>
    </w:pPr>
    <w:rPr>
      <w:b/>
      <w:bCs/>
      <w:color w:val="4F81BD" w:themeColor="accent1"/>
      <w:sz w:val="18"/>
      <w:szCs w:val="18"/>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paragraph" w:styleId="IntenseQuote">
    <w:name w:val="Intense Quote"/>
    <w:basedOn w:val="Normal"/>
    <w:next w:val="Normal"/>
    <w:link w:val="IntenseQuoteChar"/>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Pr>
      <w:b/>
      <w:bCs/>
      <w:i/>
      <w:iCs/>
      <w:color w:val="4F81BD" w:themeColor="accent1"/>
    </w:rPr>
  </w:style>
  <w:style w:type="character" w:styleId="SubtleEmphasis">
    <w:name w:val="Subtle Emphasis"/>
    <w:basedOn w:val="DefaultParagraphFont"/>
    <w:uiPriority w:val="19"/>
    <w:qFormat/>
    <w:rPr>
      <w:i/>
      <w:iCs/>
      <w:color w:val="808080" w:themeColor="text1" w:themeTint="7F"/>
    </w:rPr>
  </w:style>
  <w:style w:type="character" w:styleId="IntenseEmphasis">
    <w:name w:val="Intense Emphasis"/>
    <w:basedOn w:val="DefaultParagraphFont"/>
    <w:uiPriority w:val="21"/>
    <w:qFormat/>
    <w:rPr>
      <w:b/>
      <w:bCs/>
      <w:i/>
      <w:iCs/>
      <w:color w:val="4F81BD" w:themeColor="accent1"/>
    </w:rPr>
  </w:style>
  <w:style w:type="character" w:styleId="SubtleReference">
    <w:name w:val="Subtle Reference"/>
    <w:basedOn w:val="DefaultParagraphFont"/>
    <w:uiPriority w:val="31"/>
    <w:qFormat/>
    <w:rPr>
      <w:smallCaps/>
      <w:color w:val="C0504D" w:themeColor="accent2"/>
      <w:u w:val="single"/>
    </w:rPr>
  </w:style>
  <w:style w:type="character" w:styleId="IntenseReference">
    <w:name w:val="Intense Reference"/>
    <w:basedOn w:val="DefaultParagraphFont"/>
    <w:uiPriority w:val="32"/>
    <w:qFormat/>
    <w:rPr>
      <w:b/>
      <w:bCs/>
      <w:smallCaps/>
      <w:color w:val="C0504D" w:themeColor="accent2"/>
      <w:spacing w:val="5"/>
      <w:u w:val="single"/>
    </w:rPr>
  </w:style>
  <w:style w:type="character" w:styleId="BookTitle">
    <w:name w:val="Book Title"/>
    <w:basedOn w:val="DefaultParagraphFont"/>
    <w:uiPriority w:val="33"/>
    <w:qFormat/>
    <w:rPr>
      <w:b/>
      <w:bCs/>
      <w:smallCaps/>
      <w:spacing w:val="5"/>
    </w:rPr>
  </w:style>
  <w:style w:type="paragraph" w:styleId="TOCHeading">
    <w:name w:val="TOC Heading"/>
    <w:basedOn w:val="Heading1"/>
    <w:next w:val="Normal"/>
    <w:uiPriority w:val="39"/>
    <w:semiHidden/>
    <w:unhideWhenUsed/>
    <w:qFormat/>
    <w:pPr>
      <w:outlineLvl w:val="9"/>
    </w:p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28635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1CA7C4-2067-48F0-BB05-BA027E56D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Pages>
  <Words>232</Words>
  <Characters>1324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1553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HP</cp:lastModifiedBy>
  <cp:revision>37</cp:revision>
  <dcterms:created xsi:type="dcterms:W3CDTF">2013-12-23T23:15:00Z</dcterms:created>
  <dcterms:modified xsi:type="dcterms:W3CDTF">2026-06-01T08:23:00Z</dcterms:modified>
  <cp:category/>
</cp:coreProperties>
</file>