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402"/>
        <w:gridCol w:w="5954"/>
      </w:tblGrid>
      <w:tr w:rsidR="00866D40">
        <w:tc>
          <w:tcPr>
            <w:tcW w:w="3402" w:type="dxa"/>
            <w:hideMark/>
          </w:tcPr>
          <w:p w:rsidR="00866D40" w:rsidRDefault="00FE502A">
            <w:pPr>
              <w:widowControl w:val="0"/>
              <w:ind w:left="-108" w:right="-108"/>
              <w:jc w:val="center"/>
              <w:rPr>
                <w:b/>
                <w:sz w:val="26"/>
                <w:szCs w:val="26"/>
              </w:rPr>
            </w:pPr>
            <w:r>
              <w:rPr>
                <w:b/>
                <w:sz w:val="26"/>
                <w:szCs w:val="26"/>
              </w:rPr>
              <w:t>ỦY BAN NHÂN DÂN</w:t>
            </w:r>
          </w:p>
          <w:p w:rsidR="00866D40" w:rsidRDefault="00FE502A">
            <w:pPr>
              <w:widowControl w:val="0"/>
              <w:ind w:left="-108" w:right="-108"/>
              <w:jc w:val="center"/>
              <w:rPr>
                <w:b/>
                <w:sz w:val="26"/>
                <w:szCs w:val="26"/>
              </w:rPr>
            </w:pPr>
            <w:r>
              <w:rPr>
                <w:b/>
                <w:sz w:val="26"/>
                <w:szCs w:val="26"/>
              </w:rPr>
              <w:t>PHƯỜNG HOÀNH SƠN</w:t>
            </w:r>
          </w:p>
          <w:p w:rsidR="00866D40" w:rsidRDefault="00FE502A">
            <w:pPr>
              <w:widowControl w:val="0"/>
              <w:ind w:left="-108" w:right="-108"/>
              <w:jc w:val="center"/>
              <w:rPr>
                <w:b/>
                <w:sz w:val="32"/>
                <w:szCs w:val="26"/>
              </w:rPr>
            </w:pPr>
            <w:r>
              <w:rPr>
                <w:noProof/>
                <w:sz w:val="32"/>
              </w:rPr>
              <mc:AlternateContent>
                <mc:Choice Requires="wps">
                  <w:drawing>
                    <wp:anchor distT="0" distB="0" distL="114300" distR="114300" simplePos="0" relativeHeight="251668480" behindDoc="0" locked="0" layoutInCell="1" allowOverlap="1">
                      <wp:simplePos x="0" y="0"/>
                      <wp:positionH relativeFrom="column">
                        <wp:posOffset>623570</wp:posOffset>
                      </wp:positionH>
                      <wp:positionV relativeFrom="paragraph">
                        <wp:posOffset>28303</wp:posOffset>
                      </wp:positionV>
                      <wp:extent cx="720000"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1pt,2.25pt" to="10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" strokecolor="black [3040]"/>
                  </w:pict>
                </mc:Fallback>
              </mc:AlternateContent>
            </w:r>
          </w:p>
          <w:p w:rsidR="00866D40" w:rsidRDefault="00FE502A">
            <w:pPr>
              <w:widowControl w:val="0"/>
              <w:ind w:left="-108" w:right="-108"/>
              <w:jc w:val="center"/>
              <w:rPr>
                <w:b/>
                <w:sz w:val="26"/>
                <w:szCs w:val="26"/>
              </w:rPr>
            </w:pPr>
            <w:r>
              <w:rPr>
                <w:sz w:val="26"/>
              </w:rPr>
              <w:t>Số: 208/GM-UBND</w:t>
            </w:r>
          </w:p>
        </w:tc>
        <w:tc>
          <w:tcPr>
            <w:tcW w:w="5954" w:type="dxa"/>
            <w:hideMark/>
          </w:tcPr>
          <w:p w:rsidR="00866D40" w:rsidRDefault="00FE502A">
            <w:pPr>
              <w:widowControl w:val="0"/>
              <w:ind w:left="-108" w:right="-108"/>
              <w:jc w:val="center"/>
              <w:rPr>
                <w:b/>
                <w:sz w:val="26"/>
              </w:rPr>
            </w:pPr>
            <w:r>
              <w:rPr>
                <w:b/>
                <w:sz w:val="26"/>
              </w:rPr>
              <w:t>CỘNG HÒA XÃ HỘI CHỦ NGHĨA VIỆT NAM</w:t>
            </w:r>
          </w:p>
          <w:p w:rsidR="00866D40" w:rsidRDefault="00FE502A">
            <w:pPr>
              <w:widowControl w:val="0"/>
              <w:ind w:left="-108" w:right="-108"/>
              <w:jc w:val="center"/>
              <w:rPr>
                <w:b/>
                <w:sz w:val="28"/>
              </w:rPr>
            </w:pPr>
            <w:r>
              <w:rPr>
                <w:b/>
                <w:sz w:val="28"/>
              </w:rPr>
              <w:t>Độc lập - Tự do - Hạnh phúc</w:t>
            </w:r>
          </w:p>
          <w:p w:rsidR="00866D40" w:rsidRDefault="00FE502A">
            <w:pPr>
              <w:widowControl w:val="0"/>
              <w:ind w:left="-108" w:right="-108"/>
              <w:jc w:val="center"/>
              <w:rPr>
                <w:b/>
                <w:sz w:val="28"/>
              </w:rPr>
            </w:pPr>
            <w:r>
              <w:rPr>
                <w:noProof/>
              </w:rPr>
              <mc:AlternateContent>
                <mc:Choice Requires="wps">
                  <w:drawing>
                    <wp:anchor distT="0" distB="0" distL="114300" distR="114300" simplePos="0" relativeHeight="251667456" behindDoc="0" locked="0" layoutInCell="1" allowOverlap="1">
                      <wp:simplePos x="0" y="0"/>
                      <wp:positionH relativeFrom="column">
                        <wp:posOffset>745853</wp:posOffset>
                      </wp:positionH>
                      <wp:positionV relativeFrom="paragraph">
                        <wp:posOffset>16510</wp:posOffset>
                      </wp:positionV>
                      <wp:extent cx="2160000" cy="0"/>
                      <wp:effectExtent l="0" t="0" r="120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3pt" to="228.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13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"/>
                  </w:pict>
                </mc:Fallback>
              </mc:AlternateContent>
            </w:r>
          </w:p>
          <w:p w:rsidR="00866D40" w:rsidRDefault="00FE502A">
            <w:pPr>
              <w:widowControl w:val="0"/>
              <w:ind w:left="-108" w:right="-108"/>
              <w:jc w:val="center"/>
              <w:rPr>
                <w:b/>
                <w:sz w:val="28"/>
                <w:szCs w:val="28"/>
              </w:rPr>
            </w:pPr>
            <w:r>
              <w:rPr>
                <w:i/>
                <w:sz w:val="28"/>
                <w:szCs w:val="28"/>
              </w:rPr>
              <w:t>Hoành Sơn, ngày 11 tháng 7 năm 2026</w:t>
            </w:r>
          </w:p>
        </w:tc>
      </w:tr>
    </w:tbl>
    <w:p w:rsidR="00866D40" w:rsidRDefault="00866D40">
      <w:pPr>
        <w:widowControl w:val="0"/>
        <w:jc w:val="center"/>
        <w:rPr>
          <w:b/>
          <w:sz w:val="32"/>
          <w:szCs w:val="40"/>
        </w:rPr>
      </w:pPr>
    </w:p>
    <w:p w:rsidR="00866D40" w:rsidRDefault="00FE502A">
      <w:pPr>
        <w:widowControl w:val="0"/>
        <w:jc w:val="center"/>
        <w:rPr>
          <w:b/>
          <w:sz w:val="28"/>
          <w:szCs w:val="28"/>
        </w:rPr>
      </w:pPr>
      <w:r>
        <w:rPr>
          <w:b/>
          <w:sz w:val="28"/>
          <w:szCs w:val="28"/>
        </w:rPr>
        <w:t>GIẤY MỜI</w:t>
      </w:r>
    </w:p>
    <w:p w:rsidR="00866D40" w:rsidRDefault="00FE502A">
      <w:pPr>
        <w:widowControl w:val="0"/>
        <w:jc w:val="center"/>
        <w:rPr>
          <w:b/>
          <w:bCs/>
          <w:sz w:val="28"/>
          <w:szCs w:val="28"/>
        </w:rPr>
      </w:pPr>
      <w:r>
        <w:rPr>
          <w:b/>
          <w:bCs/>
          <w:sz w:val="28"/>
          <w:szCs w:val="28"/>
        </w:rPr>
        <w:t xml:space="preserve">Về việc kiểm tra, lựa chọn địa điểm làm điểm tạm neo đậu tàu thuyền </w:t>
      </w:r>
    </w:p>
    <w:p w:rsidR="00866D40" w:rsidRDefault="00FE502A">
      <w:pPr>
        <w:widowControl w:val="0"/>
        <w:jc w:val="center"/>
        <w:rPr>
          <w:b/>
          <w:bCs/>
          <w:sz w:val="28"/>
          <w:szCs w:val="28"/>
        </w:rPr>
      </w:pPr>
      <w:r>
        <w:rPr>
          <w:b/>
          <w:bCs/>
          <w:sz w:val="28"/>
          <w:szCs w:val="28"/>
        </w:rPr>
        <w:t>và triển khai phương án</w:t>
      </w:r>
      <w:r>
        <w:rPr>
          <w:b/>
          <w:bCs/>
          <w:sz w:val="28"/>
          <w:szCs w:val="28"/>
        </w:rPr>
        <w:t xml:space="preserve"> cảnh báo an toàn luồng lạch cho tàu thuyền</w:t>
      </w:r>
    </w:p>
    <w:p w:rsidR="00866D40" w:rsidRDefault="00FE502A">
      <w:pPr>
        <w:widowControl w:val="0"/>
        <w:jc w:val="center"/>
        <w:rPr>
          <w:b/>
          <w:bCs/>
          <w:sz w:val="28"/>
          <w:szCs w:val="28"/>
        </w:rPr>
      </w:pPr>
      <w:r>
        <w:rPr>
          <w:b/>
          <w:bCs/>
          <w:sz w:val="28"/>
          <w:szCs w:val="28"/>
        </w:rPr>
        <w:t xml:space="preserve"> tại thôn Đông Yên (cũ)</w:t>
      </w:r>
    </w:p>
    <w:p w:rsidR="00866D40" w:rsidRDefault="00FE502A">
      <w:pPr>
        <w:widowControl w:val="0"/>
        <w:spacing w:after="80" w:line="288" w:lineRule="auto"/>
        <w:ind w:firstLine="709"/>
        <w:jc w:val="both"/>
        <w:rPr>
          <w:sz w:val="28"/>
          <w:szCs w:val="27"/>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2469878</wp:posOffset>
                </wp:positionH>
                <wp:positionV relativeFrom="paragraph">
                  <wp:posOffset>37465</wp:posOffset>
                </wp:positionV>
                <wp:extent cx="900000"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2.95pt" to="265.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"/>
            </w:pict>
          </mc:Fallback>
        </mc:AlternateContent>
      </w:r>
    </w:p>
    <w:p w:rsidR="00866D40" w:rsidRDefault="00FE502A">
      <w:pPr>
        <w:widowControl w:val="0"/>
        <w:spacing w:after="80" w:line="288" w:lineRule="auto"/>
        <w:ind w:firstLine="709"/>
        <w:jc w:val="both"/>
        <w:rPr>
          <w:sz w:val="28"/>
          <w:szCs w:val="27"/>
        </w:rPr>
      </w:pPr>
      <w:r>
        <w:rPr>
          <w:sz w:val="28"/>
          <w:szCs w:val="27"/>
        </w:rPr>
        <w:t xml:space="preserve">Thực hiện ý kiến </w:t>
      </w:r>
      <w:r w:rsidR="00CD57CA">
        <w:rPr>
          <w:sz w:val="28"/>
          <w:szCs w:val="27"/>
        </w:rPr>
        <w:t>kết luận của</w:t>
      </w:r>
      <w:r>
        <w:rPr>
          <w:sz w:val="28"/>
          <w:szCs w:val="27"/>
        </w:rPr>
        <w:t xml:space="preserve"> </w:t>
      </w:r>
      <w:r w:rsidR="00CD57CA">
        <w:rPr>
          <w:sz w:val="28"/>
          <w:szCs w:val="27"/>
        </w:rPr>
        <w:t>đồng chí Hồ Huy Thành, Phó Chủ tịch UBND tỉnh tại cuộc làm việc ngày 11/7/2026</w:t>
      </w:r>
      <w:r>
        <w:rPr>
          <w:sz w:val="28"/>
          <w:szCs w:val="27"/>
        </w:rPr>
        <w:t xml:space="preserve">; </w:t>
      </w:r>
      <w:r w:rsidR="00CD57CA">
        <w:rPr>
          <w:sz w:val="28"/>
          <w:szCs w:val="27"/>
        </w:rPr>
        <w:t>UBND</w:t>
      </w:r>
      <w:r>
        <w:rPr>
          <w:sz w:val="28"/>
          <w:szCs w:val="27"/>
        </w:rPr>
        <w:t xml:space="preserve"> phường Hoành Sơn</w:t>
      </w:r>
      <w:r w:rsidR="00CD57CA">
        <w:rPr>
          <w:sz w:val="28"/>
          <w:szCs w:val="27"/>
        </w:rPr>
        <w:t xml:space="preserve"> phối hợp với UBND phường Vũng Áng</w:t>
      </w:r>
      <w:r>
        <w:rPr>
          <w:sz w:val="28"/>
          <w:szCs w:val="27"/>
        </w:rPr>
        <w:t xml:space="preserve"> tổ chức kiểm tra lựa chọn địa điểm làm điểm tạm neo đậu tà</w:t>
      </w:r>
      <w:r>
        <w:rPr>
          <w:sz w:val="28"/>
          <w:szCs w:val="27"/>
        </w:rPr>
        <w:t>u thuyền và triển khai phương án cảnh báo luồng an toàn cho tà</w:t>
      </w:r>
      <w:r w:rsidR="00CD57CA">
        <w:rPr>
          <w:sz w:val="28"/>
          <w:szCs w:val="27"/>
        </w:rPr>
        <w:t>u thuyền khu vực thôn Đông Yên (cũ) tại phường Vũng Áng.</w:t>
      </w:r>
    </w:p>
    <w:p w:rsidR="00866D40" w:rsidRDefault="00FE502A">
      <w:pPr>
        <w:widowControl w:val="0"/>
        <w:spacing w:after="80" w:line="288" w:lineRule="auto"/>
        <w:ind w:firstLine="709"/>
        <w:jc w:val="both"/>
        <w:rPr>
          <w:i/>
          <w:sz w:val="28"/>
          <w:szCs w:val="28"/>
        </w:rPr>
      </w:pPr>
      <w:r>
        <w:rPr>
          <w:b/>
          <w:sz w:val="28"/>
          <w:szCs w:val="28"/>
        </w:rPr>
        <w:t xml:space="preserve">1. Thời gian: </w:t>
      </w:r>
      <w:r>
        <w:rPr>
          <w:bCs/>
          <w:sz w:val="28"/>
          <w:szCs w:val="28"/>
        </w:rPr>
        <w:t>Bắt đầu vào lúc</w:t>
      </w:r>
      <w:r>
        <w:rPr>
          <w:b/>
          <w:bCs/>
          <w:sz w:val="28"/>
          <w:szCs w:val="28"/>
        </w:rPr>
        <w:t xml:space="preserve"> 08h00, ngày 12/7/2026</w:t>
      </w:r>
      <w:r>
        <w:rPr>
          <w:b/>
          <w:sz w:val="28"/>
          <w:szCs w:val="28"/>
        </w:rPr>
        <w:t xml:space="preserve"> </w:t>
      </w:r>
      <w:r>
        <w:rPr>
          <w:i/>
          <w:sz w:val="28"/>
          <w:szCs w:val="28"/>
        </w:rPr>
        <w:t>(Sáng Chủ Nhật).</w:t>
      </w:r>
    </w:p>
    <w:p w:rsidR="00866D40" w:rsidRDefault="00FE502A">
      <w:pPr>
        <w:widowControl w:val="0"/>
        <w:spacing w:after="80" w:line="288" w:lineRule="auto"/>
        <w:ind w:firstLine="709"/>
        <w:jc w:val="both"/>
        <w:rPr>
          <w:sz w:val="28"/>
          <w:szCs w:val="28"/>
        </w:rPr>
      </w:pPr>
      <w:r>
        <w:rPr>
          <w:b/>
          <w:sz w:val="28"/>
          <w:szCs w:val="28"/>
        </w:rPr>
        <w:t xml:space="preserve">2. Địa điểm: </w:t>
      </w:r>
      <w:r>
        <w:rPr>
          <w:sz w:val="28"/>
          <w:szCs w:val="28"/>
        </w:rPr>
        <w:t>Khu vực thôn Đông Yên (cũ) tại phường Vũng Áng.</w:t>
      </w:r>
    </w:p>
    <w:p w:rsidR="00866D40" w:rsidRDefault="00FE502A">
      <w:pPr>
        <w:widowControl w:val="0"/>
        <w:spacing w:after="80" w:line="288" w:lineRule="auto"/>
        <w:ind w:firstLine="709"/>
        <w:jc w:val="both"/>
        <w:rPr>
          <w:b/>
          <w:sz w:val="28"/>
          <w:szCs w:val="27"/>
        </w:rPr>
      </w:pPr>
      <w:r>
        <w:rPr>
          <w:b/>
          <w:sz w:val="28"/>
          <w:szCs w:val="27"/>
        </w:rPr>
        <w:t xml:space="preserve">3. Thành phần, trân trọng kính </w:t>
      </w:r>
      <w:r>
        <w:rPr>
          <w:b/>
          <w:sz w:val="28"/>
          <w:szCs w:val="27"/>
        </w:rPr>
        <w:t>mời</w:t>
      </w:r>
    </w:p>
    <w:p w:rsidR="00866D40" w:rsidRDefault="00FE502A">
      <w:pPr>
        <w:pStyle w:val="BodyTextIndent"/>
        <w:widowControl w:val="0"/>
        <w:spacing w:after="80" w:line="288" w:lineRule="auto"/>
        <w:ind w:left="0" w:firstLine="709"/>
        <w:jc w:val="both"/>
        <w:rPr>
          <w:b/>
          <w:i/>
          <w:sz w:val="28"/>
          <w:szCs w:val="27"/>
        </w:rPr>
      </w:pPr>
      <w:r>
        <w:rPr>
          <w:b/>
          <w:i/>
          <w:sz w:val="28"/>
          <w:szCs w:val="27"/>
        </w:rPr>
        <w:t xml:space="preserve">* Ban Quản lý khu kinh tế tỉnh: </w:t>
      </w:r>
      <w:r>
        <w:rPr>
          <w:sz w:val="28"/>
          <w:szCs w:val="27"/>
        </w:rPr>
        <w:t>Đại diện lãnh đạo và cán bộ chuyên môn Ban Quản lý Khu kinh tế tỉnh</w:t>
      </w:r>
      <w:r>
        <w:rPr>
          <w:color w:val="000000"/>
          <w:sz w:val="28"/>
          <w:szCs w:val="28"/>
        </w:rPr>
        <w:t>.</w:t>
      </w:r>
      <w:r>
        <w:rPr>
          <w:sz w:val="28"/>
          <w:szCs w:val="27"/>
        </w:rPr>
        <w:t xml:space="preserve"> </w:t>
      </w:r>
    </w:p>
    <w:p w:rsidR="00866D40" w:rsidRDefault="00FE502A">
      <w:pPr>
        <w:pStyle w:val="BodyTextIndent"/>
        <w:widowControl w:val="0"/>
        <w:spacing w:after="80" w:line="288" w:lineRule="auto"/>
        <w:ind w:left="0" w:firstLine="709"/>
        <w:jc w:val="both"/>
        <w:rPr>
          <w:sz w:val="28"/>
          <w:szCs w:val="28"/>
        </w:rPr>
      </w:pPr>
      <w:r>
        <w:rPr>
          <w:b/>
          <w:i/>
          <w:color w:val="000000"/>
          <w:sz w:val="28"/>
          <w:szCs w:val="28"/>
        </w:rPr>
        <w:t xml:space="preserve">* Các phường: Sông Trí, Vũng Áng: </w:t>
      </w:r>
    </w:p>
    <w:p w:rsidR="00866D40" w:rsidRDefault="00FE502A">
      <w:pPr>
        <w:pStyle w:val="BodyTextIndent"/>
        <w:widowControl w:val="0"/>
        <w:spacing w:after="80" w:line="288" w:lineRule="auto"/>
        <w:ind w:left="0" w:firstLine="709"/>
        <w:jc w:val="both"/>
        <w:rPr>
          <w:sz w:val="28"/>
          <w:szCs w:val="27"/>
        </w:rPr>
      </w:pPr>
      <w:r>
        <w:rPr>
          <w:sz w:val="28"/>
          <w:szCs w:val="27"/>
        </w:rPr>
        <w:t xml:space="preserve">- Đại diện Lãnh đạo UBND phường Sông Trí, Vũng Áng; </w:t>
      </w:r>
    </w:p>
    <w:p w:rsidR="00866D40" w:rsidRDefault="00FE502A">
      <w:pPr>
        <w:pStyle w:val="BodyTextIndent"/>
        <w:widowControl w:val="0"/>
        <w:spacing w:after="80" w:line="288" w:lineRule="auto"/>
        <w:ind w:left="0" w:firstLine="709"/>
        <w:jc w:val="both"/>
        <w:rPr>
          <w:sz w:val="28"/>
          <w:szCs w:val="27"/>
        </w:rPr>
      </w:pPr>
      <w:r>
        <w:rPr>
          <w:sz w:val="28"/>
          <w:szCs w:val="27"/>
        </w:rPr>
        <w:t xml:space="preserve">- Đại diện Lãnh đạo và cán bộ chuyên môn Hội đồng BT-HT-TĐC </w:t>
      </w:r>
      <w:r>
        <w:rPr>
          <w:sz w:val="28"/>
          <w:szCs w:val="27"/>
        </w:rPr>
        <w:t>phường Sông Trí;</w:t>
      </w:r>
    </w:p>
    <w:p w:rsidR="00866D40" w:rsidRDefault="00FE502A">
      <w:pPr>
        <w:pStyle w:val="BodyTextIndent"/>
        <w:widowControl w:val="0"/>
        <w:spacing w:after="80" w:line="288" w:lineRule="auto"/>
        <w:ind w:left="0" w:firstLine="709"/>
        <w:jc w:val="both"/>
        <w:rPr>
          <w:sz w:val="28"/>
          <w:szCs w:val="27"/>
        </w:rPr>
      </w:pPr>
      <w:r>
        <w:rPr>
          <w:sz w:val="28"/>
          <w:szCs w:val="27"/>
        </w:rPr>
        <w:t>- Đại diện lãnh đạo các phòng chuyên môn có liên quan của UBND các phường Sông Trí, Vũng Áng.</w:t>
      </w:r>
    </w:p>
    <w:p w:rsidR="00866D40" w:rsidRDefault="00CD57CA">
      <w:pPr>
        <w:widowControl w:val="0"/>
        <w:spacing w:after="80" w:line="288" w:lineRule="auto"/>
        <w:ind w:firstLine="709"/>
        <w:jc w:val="both"/>
        <w:rPr>
          <w:b/>
          <w:i/>
          <w:color w:val="000000"/>
          <w:sz w:val="28"/>
          <w:szCs w:val="28"/>
        </w:rPr>
      </w:pPr>
      <w:r>
        <w:rPr>
          <w:b/>
          <w:i/>
          <w:color w:val="000000"/>
          <w:sz w:val="28"/>
          <w:szCs w:val="28"/>
        </w:rPr>
        <w:t>* P</w:t>
      </w:r>
      <w:r w:rsidR="00FE502A">
        <w:rPr>
          <w:b/>
          <w:i/>
          <w:color w:val="000000"/>
          <w:sz w:val="28"/>
          <w:szCs w:val="28"/>
        </w:rPr>
        <w:t>hường Hoành Sơn:</w:t>
      </w:r>
    </w:p>
    <w:p w:rsidR="00866D40" w:rsidRDefault="00FE502A">
      <w:pPr>
        <w:widowControl w:val="0"/>
        <w:spacing w:after="80" w:line="288" w:lineRule="auto"/>
        <w:ind w:firstLine="709"/>
        <w:jc w:val="both"/>
        <w:rPr>
          <w:color w:val="000000"/>
          <w:sz w:val="28"/>
          <w:szCs w:val="28"/>
        </w:rPr>
      </w:pPr>
      <w:r>
        <w:rPr>
          <w:color w:val="000000"/>
          <w:sz w:val="28"/>
          <w:szCs w:val="28"/>
        </w:rPr>
        <w:t>- Đồng chí Nguyễn Hồng Cương, Chủ tịch UBND phường;</w:t>
      </w:r>
    </w:p>
    <w:p w:rsidR="00866D40" w:rsidRDefault="00FE502A">
      <w:pPr>
        <w:widowControl w:val="0"/>
        <w:spacing w:after="80" w:line="288" w:lineRule="auto"/>
        <w:ind w:firstLine="709"/>
        <w:jc w:val="both"/>
        <w:rPr>
          <w:color w:val="000000"/>
          <w:sz w:val="28"/>
          <w:szCs w:val="28"/>
        </w:rPr>
      </w:pPr>
      <w:r>
        <w:rPr>
          <w:color w:val="000000"/>
          <w:sz w:val="28"/>
          <w:szCs w:val="28"/>
        </w:rPr>
        <w:t>- Đồng chí Nguyễn Ngọc Sơn, Phó Chủ tịch UBND phường;</w:t>
      </w:r>
    </w:p>
    <w:p w:rsidR="00866D40" w:rsidRDefault="00FE502A">
      <w:pPr>
        <w:widowControl w:val="0"/>
        <w:spacing w:after="80" w:line="288" w:lineRule="auto"/>
        <w:ind w:firstLine="709"/>
        <w:jc w:val="both"/>
        <w:rPr>
          <w:color w:val="000000"/>
          <w:sz w:val="28"/>
          <w:szCs w:val="28"/>
        </w:rPr>
      </w:pPr>
      <w:r>
        <w:rPr>
          <w:color w:val="000000"/>
          <w:sz w:val="28"/>
          <w:szCs w:val="28"/>
        </w:rPr>
        <w:t>- Đại diện Lãnh đ</w:t>
      </w:r>
      <w:r>
        <w:rPr>
          <w:color w:val="000000"/>
          <w:sz w:val="28"/>
          <w:szCs w:val="28"/>
        </w:rPr>
        <w:t>ạo: Văn phòng HĐND và UBND phường;</w:t>
      </w:r>
    </w:p>
    <w:p w:rsidR="00866D40" w:rsidRDefault="00FE502A">
      <w:pPr>
        <w:widowControl w:val="0"/>
        <w:spacing w:after="80" w:line="288" w:lineRule="auto"/>
        <w:ind w:firstLine="709"/>
        <w:jc w:val="both"/>
        <w:rPr>
          <w:color w:val="000000"/>
          <w:sz w:val="28"/>
          <w:szCs w:val="28"/>
        </w:rPr>
      </w:pPr>
      <w:r>
        <w:rPr>
          <w:color w:val="000000"/>
          <w:sz w:val="28"/>
          <w:szCs w:val="28"/>
        </w:rPr>
        <w:t>- Lãnh đạo và chuyên viên phụ trách lĩnh vực: Phòng Kinh tế, Hạ tầng và Đô thị; Phòng Nông nghiệp và Môi trường;</w:t>
      </w:r>
    </w:p>
    <w:p w:rsidR="00866D40" w:rsidRDefault="00FE502A">
      <w:pPr>
        <w:widowControl w:val="0"/>
        <w:spacing w:after="80" w:line="288" w:lineRule="auto"/>
        <w:ind w:firstLine="709"/>
        <w:jc w:val="both"/>
        <w:rPr>
          <w:color w:val="000000"/>
          <w:sz w:val="28"/>
          <w:szCs w:val="28"/>
        </w:rPr>
      </w:pPr>
      <w:r>
        <w:rPr>
          <w:color w:val="000000"/>
          <w:sz w:val="28"/>
          <w:szCs w:val="28"/>
        </w:rPr>
        <w:t>- Các ông (bà) trong Ban hành giáo tại giáo xứ khu vực Đông Yên (cũ).</w:t>
      </w:r>
    </w:p>
    <w:p w:rsidR="00866D40" w:rsidRPr="00CD57CA" w:rsidRDefault="00FE502A" w:rsidP="00CD57CA">
      <w:pPr>
        <w:widowControl w:val="0"/>
        <w:spacing w:after="80" w:line="288" w:lineRule="auto"/>
        <w:ind w:firstLine="709"/>
        <w:jc w:val="both"/>
        <w:rPr>
          <w:b/>
          <w:i/>
          <w:color w:val="000000"/>
          <w:sz w:val="28"/>
          <w:szCs w:val="28"/>
        </w:rPr>
      </w:pPr>
      <w:r>
        <w:rPr>
          <w:b/>
          <w:i/>
          <w:color w:val="000000"/>
          <w:sz w:val="28"/>
          <w:szCs w:val="28"/>
        </w:rPr>
        <w:t xml:space="preserve">* Nhà đầu tư: </w:t>
      </w:r>
      <w:r w:rsidRPr="00CD57CA">
        <w:rPr>
          <w:sz w:val="28"/>
          <w:szCs w:val="27"/>
        </w:rPr>
        <w:t xml:space="preserve">Đại diện lãnh đạo, cán bộ phụ trách dự án thuộc Công ty cổ phần đầu tư Khu công nghiệp Vinhomes Hà Tĩnh và các đơn vị thi công dự án </w:t>
      </w:r>
      <w:r w:rsidRPr="00CD57CA">
        <w:rPr>
          <w:i/>
          <w:sz w:val="28"/>
          <w:szCs w:val="27"/>
        </w:rPr>
        <w:t>(đề nghị nhà đầu tư tin mời)</w:t>
      </w:r>
      <w:r w:rsidRPr="00CD57CA">
        <w:rPr>
          <w:sz w:val="28"/>
          <w:szCs w:val="27"/>
        </w:rPr>
        <w:t>.</w:t>
      </w:r>
    </w:p>
    <w:p w:rsidR="00866D40" w:rsidRDefault="00FE502A">
      <w:pPr>
        <w:widowControl w:val="0"/>
        <w:spacing w:before="120" w:after="120" w:line="380" w:lineRule="exact"/>
        <w:ind w:firstLine="709"/>
        <w:jc w:val="both"/>
        <w:rPr>
          <w:b/>
          <w:sz w:val="28"/>
          <w:szCs w:val="27"/>
        </w:rPr>
      </w:pPr>
      <w:r>
        <w:rPr>
          <w:b/>
          <w:sz w:val="28"/>
          <w:szCs w:val="27"/>
        </w:rPr>
        <w:lastRenderedPageBreak/>
        <w:t>4. Phân công nhiệm vụ:</w:t>
      </w:r>
    </w:p>
    <w:p w:rsidR="00866D40" w:rsidRDefault="00FE502A">
      <w:pPr>
        <w:widowControl w:val="0"/>
        <w:spacing w:before="120" w:after="120" w:line="380" w:lineRule="exact"/>
        <w:ind w:firstLine="709"/>
        <w:jc w:val="both"/>
        <w:rPr>
          <w:sz w:val="28"/>
          <w:szCs w:val="27"/>
        </w:rPr>
      </w:pPr>
      <w:r>
        <w:rPr>
          <w:sz w:val="28"/>
          <w:szCs w:val="27"/>
        </w:rPr>
        <w:t xml:space="preserve">- </w:t>
      </w:r>
      <w:r>
        <w:rPr>
          <w:color w:val="000000"/>
          <w:sz w:val="28"/>
          <w:szCs w:val="28"/>
        </w:rPr>
        <w:t>Phòng Kinh tế, Hạ tầng và Đô thị</w:t>
      </w:r>
      <w:r>
        <w:rPr>
          <w:sz w:val="28"/>
          <w:szCs w:val="27"/>
        </w:rPr>
        <w:t xml:space="preserve"> </w:t>
      </w:r>
      <w:r>
        <w:rPr>
          <w:sz w:val="28"/>
          <w:szCs w:val="27"/>
        </w:rPr>
        <w:t>phối hợp</w:t>
      </w:r>
      <w:r w:rsidR="00CD57CA">
        <w:rPr>
          <w:sz w:val="28"/>
          <w:szCs w:val="27"/>
        </w:rPr>
        <w:t xml:space="preserve"> Phòng Nông nghiệp và Môi trường</w:t>
      </w:r>
      <w:r>
        <w:rPr>
          <w:sz w:val="28"/>
          <w:szCs w:val="27"/>
        </w:rPr>
        <w:t xml:space="preserve"> </w:t>
      </w:r>
      <w:r w:rsidR="00CD57CA">
        <w:rPr>
          <w:sz w:val="28"/>
          <w:szCs w:val="27"/>
        </w:rPr>
        <w:t>tham mưu các nội dung liên quan phục vụ buổi kiểm tra.</w:t>
      </w:r>
      <w:bookmarkStart w:id="0" w:name="_GoBack"/>
      <w:bookmarkEnd w:id="0"/>
    </w:p>
    <w:p w:rsidR="00866D40" w:rsidRDefault="00FE502A">
      <w:pPr>
        <w:widowControl w:val="0"/>
        <w:spacing w:before="120" w:after="120" w:line="380" w:lineRule="exact"/>
        <w:ind w:firstLine="709"/>
        <w:jc w:val="both"/>
        <w:rPr>
          <w:sz w:val="28"/>
          <w:szCs w:val="27"/>
        </w:rPr>
      </w:pPr>
      <w:r>
        <w:rPr>
          <w:sz w:val="28"/>
          <w:szCs w:val="27"/>
        </w:rPr>
        <w:t>- Trung tâm Dịch vụ tổng hợp phường cử cán bộ dự và đưa tin.</w:t>
      </w:r>
    </w:p>
    <w:p w:rsidR="00866D40" w:rsidRDefault="00FE502A">
      <w:pPr>
        <w:widowControl w:val="0"/>
        <w:spacing w:before="120" w:after="120" w:line="360" w:lineRule="exact"/>
        <w:ind w:firstLine="709"/>
        <w:jc w:val="both"/>
        <w:rPr>
          <w:sz w:val="28"/>
          <w:szCs w:val="27"/>
        </w:rPr>
      </w:pPr>
      <w:r>
        <w:rPr>
          <w:sz w:val="28"/>
          <w:szCs w:val="27"/>
        </w:rPr>
        <w:t>Đề nghị các thành phần tham gia đầy đủ, đúng thời gian quy đị</w:t>
      </w:r>
      <w:r>
        <w:rPr>
          <w:sz w:val="28"/>
          <w:szCs w:val="27"/>
        </w:rPr>
        <w:t>nh./.</w:t>
      </w:r>
    </w:p>
    <w:p w:rsidR="00866D40" w:rsidRDefault="00866D40">
      <w:pPr>
        <w:widowControl w:val="0"/>
        <w:ind w:firstLine="567"/>
        <w:jc w:val="both"/>
        <w:rPr>
          <w:sz w:val="26"/>
          <w:szCs w:val="27"/>
        </w:rPr>
      </w:pPr>
    </w:p>
    <w:tbl>
      <w:tblPr>
        <w:tblW w:w="9072" w:type="dxa"/>
        <w:tblInd w:w="108" w:type="dxa"/>
        <w:tblLook w:val="01E0" w:firstRow="1" w:lastRow="1" w:firstColumn="1" w:lastColumn="1" w:noHBand="0" w:noVBand="0"/>
      </w:tblPr>
      <w:tblGrid>
        <w:gridCol w:w="4678"/>
        <w:gridCol w:w="4394"/>
      </w:tblGrid>
      <w:tr w:rsidR="00866D40">
        <w:trPr>
          <w:trHeight w:val="397"/>
        </w:trPr>
        <w:tc>
          <w:tcPr>
            <w:tcW w:w="4678" w:type="dxa"/>
            <w:hideMark/>
          </w:tcPr>
          <w:p w:rsidR="00866D40" w:rsidRDefault="00FE502A">
            <w:pPr>
              <w:widowControl w:val="0"/>
              <w:tabs>
                <w:tab w:val="left" w:pos="170"/>
              </w:tabs>
              <w:ind w:left="-108"/>
              <w:jc w:val="both"/>
              <w:rPr>
                <w:b/>
                <w:bCs/>
                <w:i/>
                <w:iCs/>
              </w:rPr>
            </w:pPr>
            <w:r>
              <w:rPr>
                <w:b/>
                <w:bCs/>
                <w:i/>
                <w:iCs/>
              </w:rPr>
              <w:t>Nơi nhận:</w:t>
            </w:r>
          </w:p>
          <w:p w:rsidR="00866D40" w:rsidRDefault="00FE502A">
            <w:pPr>
              <w:widowControl w:val="0"/>
              <w:ind w:left="-108"/>
              <w:jc w:val="both"/>
              <w:rPr>
                <w:sz w:val="22"/>
                <w:szCs w:val="22"/>
              </w:rPr>
            </w:pPr>
            <w:r>
              <w:rPr>
                <w:sz w:val="22"/>
                <w:szCs w:val="22"/>
              </w:rPr>
              <w:t>- Như thành phần mời;</w:t>
            </w:r>
          </w:p>
          <w:p w:rsidR="00866D40" w:rsidRDefault="00FE502A">
            <w:pPr>
              <w:widowControl w:val="0"/>
              <w:ind w:left="-108"/>
              <w:jc w:val="both"/>
              <w:rPr>
                <w:sz w:val="22"/>
                <w:szCs w:val="22"/>
              </w:rPr>
            </w:pPr>
            <w:r>
              <w:rPr>
                <w:sz w:val="22"/>
                <w:szCs w:val="22"/>
              </w:rPr>
              <w:t>- Chủ tịch, các PCT UBND phường;</w:t>
            </w:r>
          </w:p>
          <w:p w:rsidR="00866D40" w:rsidRDefault="00FE502A">
            <w:pPr>
              <w:widowControl w:val="0"/>
              <w:ind w:left="-108"/>
              <w:jc w:val="both"/>
              <w:rPr>
                <w:sz w:val="22"/>
                <w:szCs w:val="22"/>
              </w:rPr>
            </w:pPr>
            <w:r>
              <w:rPr>
                <w:sz w:val="22"/>
                <w:szCs w:val="22"/>
              </w:rPr>
              <w:t>- L</w:t>
            </w:r>
            <w:r>
              <w:rPr>
                <w:sz w:val="22"/>
                <w:szCs w:val="22"/>
              </w:rPr>
              <w:softHyphen/>
              <w:t>ưu: VT, VP.</w:t>
            </w:r>
          </w:p>
          <w:p w:rsidR="00866D40" w:rsidRDefault="00866D40">
            <w:pPr>
              <w:widowControl w:val="0"/>
              <w:tabs>
                <w:tab w:val="left" w:pos="170"/>
              </w:tabs>
              <w:jc w:val="both"/>
              <w:rPr>
                <w:sz w:val="28"/>
                <w:szCs w:val="28"/>
              </w:rPr>
            </w:pPr>
          </w:p>
        </w:tc>
        <w:tc>
          <w:tcPr>
            <w:tcW w:w="4394" w:type="dxa"/>
          </w:tcPr>
          <w:p w:rsidR="00866D40" w:rsidRDefault="00FE502A">
            <w:pPr>
              <w:widowControl w:val="0"/>
              <w:tabs>
                <w:tab w:val="left" w:pos="170"/>
              </w:tabs>
              <w:jc w:val="center"/>
              <w:rPr>
                <w:b/>
                <w:bCs/>
                <w:sz w:val="26"/>
                <w:szCs w:val="28"/>
              </w:rPr>
            </w:pPr>
            <w:r>
              <w:rPr>
                <w:b/>
                <w:bCs/>
                <w:sz w:val="26"/>
                <w:szCs w:val="28"/>
              </w:rPr>
              <w:t>TM. ỦY BAN NHÂN DÂN</w:t>
            </w:r>
          </w:p>
          <w:p w:rsidR="00866D40" w:rsidRDefault="00FE502A">
            <w:pPr>
              <w:widowControl w:val="0"/>
              <w:tabs>
                <w:tab w:val="left" w:pos="170"/>
              </w:tabs>
              <w:jc w:val="center"/>
              <w:rPr>
                <w:b/>
                <w:bCs/>
                <w:sz w:val="26"/>
                <w:szCs w:val="28"/>
              </w:rPr>
            </w:pPr>
            <w:r>
              <w:rPr>
                <w:b/>
                <w:bCs/>
                <w:sz w:val="26"/>
                <w:szCs w:val="28"/>
              </w:rPr>
              <w:t>KT. CHỦ TỊCH</w:t>
            </w:r>
          </w:p>
          <w:p w:rsidR="00866D40" w:rsidRDefault="00FE502A">
            <w:pPr>
              <w:widowControl w:val="0"/>
              <w:tabs>
                <w:tab w:val="left" w:pos="170"/>
              </w:tabs>
              <w:jc w:val="center"/>
              <w:rPr>
                <w:b/>
                <w:bCs/>
                <w:sz w:val="26"/>
                <w:szCs w:val="28"/>
              </w:rPr>
            </w:pPr>
            <w:r>
              <w:rPr>
                <w:b/>
                <w:bCs/>
                <w:sz w:val="26"/>
                <w:szCs w:val="28"/>
              </w:rPr>
              <w:t>PHÓ CHỦ TỊCH</w:t>
            </w:r>
          </w:p>
          <w:p w:rsidR="00866D40" w:rsidRDefault="00866D40">
            <w:pPr>
              <w:widowControl w:val="0"/>
              <w:tabs>
                <w:tab w:val="left" w:pos="170"/>
              </w:tabs>
              <w:jc w:val="center"/>
              <w:rPr>
                <w:bCs/>
                <w:i/>
                <w:sz w:val="28"/>
                <w:szCs w:val="28"/>
              </w:rPr>
            </w:pPr>
          </w:p>
          <w:p w:rsidR="00866D40" w:rsidRDefault="00866D40">
            <w:pPr>
              <w:widowControl w:val="0"/>
              <w:tabs>
                <w:tab w:val="left" w:pos="170"/>
              </w:tabs>
              <w:rPr>
                <w:bCs/>
                <w:i/>
                <w:sz w:val="28"/>
                <w:szCs w:val="28"/>
              </w:rPr>
            </w:pPr>
          </w:p>
          <w:p w:rsidR="00866D40" w:rsidRDefault="00866D40">
            <w:pPr>
              <w:widowControl w:val="0"/>
              <w:tabs>
                <w:tab w:val="left" w:pos="170"/>
              </w:tabs>
              <w:jc w:val="center"/>
              <w:rPr>
                <w:bCs/>
                <w:sz w:val="28"/>
                <w:szCs w:val="28"/>
              </w:rPr>
            </w:pPr>
          </w:p>
          <w:p w:rsidR="00866D40" w:rsidRDefault="00866D40">
            <w:pPr>
              <w:widowControl w:val="0"/>
              <w:tabs>
                <w:tab w:val="left" w:pos="170"/>
              </w:tabs>
              <w:jc w:val="center"/>
              <w:rPr>
                <w:bCs/>
                <w:sz w:val="28"/>
                <w:szCs w:val="28"/>
              </w:rPr>
            </w:pPr>
          </w:p>
          <w:p w:rsidR="00866D40" w:rsidRDefault="00866D40">
            <w:pPr>
              <w:widowControl w:val="0"/>
              <w:tabs>
                <w:tab w:val="left" w:pos="170"/>
              </w:tabs>
              <w:jc w:val="center"/>
              <w:rPr>
                <w:bCs/>
                <w:sz w:val="28"/>
                <w:szCs w:val="28"/>
              </w:rPr>
            </w:pPr>
          </w:p>
          <w:p w:rsidR="00866D40" w:rsidRDefault="00866D40">
            <w:pPr>
              <w:widowControl w:val="0"/>
              <w:tabs>
                <w:tab w:val="left" w:pos="170"/>
              </w:tabs>
              <w:jc w:val="center"/>
              <w:rPr>
                <w:bCs/>
                <w:sz w:val="12"/>
                <w:szCs w:val="28"/>
              </w:rPr>
            </w:pPr>
          </w:p>
          <w:p w:rsidR="00866D40" w:rsidRDefault="00FE502A">
            <w:pPr>
              <w:widowControl w:val="0"/>
              <w:tabs>
                <w:tab w:val="left" w:pos="170"/>
              </w:tabs>
              <w:jc w:val="center"/>
              <w:rPr>
                <w:b/>
                <w:bCs/>
                <w:sz w:val="28"/>
                <w:lang w:val="en-GB"/>
              </w:rPr>
            </w:pPr>
            <w:r>
              <w:rPr>
                <w:rFonts w:ascii="Times New Roman Bold" w:hAnsi="Times New Roman Bold"/>
                <w:b/>
                <w:bCs/>
                <w:sz w:val="28"/>
                <w:szCs w:val="28"/>
                <w:lang w:val="en-GB"/>
              </w:rPr>
              <w:t>Nguyễn Ngọc Sơn</w:t>
            </w:r>
          </w:p>
        </w:tc>
      </w:tr>
    </w:tbl>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rPr>
          <w:sz w:val="2"/>
          <w:szCs w:val="28"/>
        </w:rPr>
      </w:pPr>
    </w:p>
    <w:p w:rsidR="00866D40" w:rsidRDefault="00866D40">
      <w:pPr>
        <w:widowControl w:val="0"/>
        <w:spacing w:after="200" w:line="276" w:lineRule="auto"/>
        <w:rPr>
          <w:sz w:val="2"/>
          <w:szCs w:val="28"/>
        </w:rPr>
      </w:pPr>
    </w:p>
    <w:sectPr w:rsidR="00866D40">
      <w:head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2A" w:rsidRDefault="00FE502A">
      <w:r>
        <w:separator/>
      </w:r>
    </w:p>
  </w:endnote>
  <w:endnote w:type="continuationSeparator" w:id="0">
    <w:p w:rsidR="00FE502A" w:rsidRDefault="00FE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2A" w:rsidRDefault="00FE502A">
      <w:r>
        <w:separator/>
      </w:r>
    </w:p>
  </w:footnote>
  <w:footnote w:type="continuationSeparator" w:id="0">
    <w:p w:rsidR="00FE502A" w:rsidRDefault="00FE5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982669"/>
      <w:docPartObj>
        <w:docPartGallery w:val="Page Numbers (Top of Page)"/>
        <w:docPartUnique/>
      </w:docPartObj>
    </w:sdtPr>
    <w:sdtEndPr>
      <w:rPr>
        <w:noProof/>
        <w:sz w:val="28"/>
        <w:szCs w:val="28"/>
      </w:rPr>
    </w:sdtEndPr>
    <w:sdtContent>
      <w:p w:rsidR="00866D40" w:rsidRDefault="00FE502A">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CD57CA">
          <w:rPr>
            <w:noProof/>
            <w:sz w:val="28"/>
            <w:szCs w:val="28"/>
          </w:rPr>
          <w:t>2</w:t>
        </w:r>
        <w:r>
          <w:rPr>
            <w:noProof/>
            <w:sz w:val="28"/>
            <w:szCs w:val="28"/>
          </w:rPr>
          <w:fldChar w:fldCharType="end"/>
        </w:r>
      </w:p>
    </w:sdtContent>
  </w:sdt>
  <w:p w:rsidR="00866D40" w:rsidRDefault="00866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0B4B"/>
    <w:multiLevelType w:val="hybridMultilevel"/>
    <w:tmpl w:val="E4DEAA52"/>
    <w:lvl w:ilvl="0" w:tplc="3C64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A81996"/>
    <w:multiLevelType w:val="hybridMultilevel"/>
    <w:tmpl w:val="35127D88"/>
    <w:lvl w:ilvl="0" w:tplc="6374B7FE">
      <w:start w:val="1"/>
      <w:numFmt w:val="decimal"/>
      <w:lvlText w:val="%1."/>
      <w:lvlJc w:val="left"/>
      <w:pPr>
        <w:ind w:left="1080" w:hanging="360"/>
      </w:pPr>
      <w:rPr>
        <w:rFonts w:ascii="TimesNewRomanPS-BoldMT" w:hAnsi="TimesNewRomanPS-BoldM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40"/>
    <w:rsid w:val="00866D40"/>
    <w:rsid w:val="00CD57CA"/>
    <w:rsid w:val="00F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odyTextIndent">
    <w:name w:val="Body Text Indent"/>
    <w:basedOn w:val="Normal"/>
    <w:link w:val="BodyTextIndentChar"/>
    <w:pPr>
      <w:spacing w:after="120"/>
      <w:ind w:left="360"/>
    </w:pPr>
    <w:rPr>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odyTextIndent">
    <w:name w:val="Body Text Indent"/>
    <w:basedOn w:val="Normal"/>
    <w:link w:val="BodyTextIndentChar"/>
    <w:pPr>
      <w:spacing w:after="120"/>
      <w:ind w:left="360"/>
    </w:pPr>
    <w:rPr>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2190">
      <w:bodyDiv w:val="1"/>
      <w:marLeft w:val="0"/>
      <w:marRight w:val="0"/>
      <w:marTop w:val="0"/>
      <w:marBottom w:val="0"/>
      <w:divBdr>
        <w:top w:val="none" w:sz="0" w:space="0" w:color="auto"/>
        <w:left w:val="none" w:sz="0" w:space="0" w:color="auto"/>
        <w:bottom w:val="none" w:sz="0" w:space="0" w:color="auto"/>
        <w:right w:val="none" w:sz="0" w:space="0" w:color="auto"/>
      </w:divBdr>
    </w:div>
    <w:div w:id="761528487">
      <w:bodyDiv w:val="1"/>
      <w:marLeft w:val="0"/>
      <w:marRight w:val="0"/>
      <w:marTop w:val="0"/>
      <w:marBottom w:val="0"/>
      <w:divBdr>
        <w:top w:val="none" w:sz="0" w:space="0" w:color="auto"/>
        <w:left w:val="none" w:sz="0" w:space="0" w:color="auto"/>
        <w:bottom w:val="none" w:sz="0" w:space="0" w:color="auto"/>
        <w:right w:val="none" w:sz="0" w:space="0" w:color="auto"/>
      </w:divBdr>
    </w:div>
    <w:div w:id="952252264">
      <w:bodyDiv w:val="1"/>
      <w:marLeft w:val="0"/>
      <w:marRight w:val="0"/>
      <w:marTop w:val="0"/>
      <w:marBottom w:val="0"/>
      <w:divBdr>
        <w:top w:val="none" w:sz="0" w:space="0" w:color="auto"/>
        <w:left w:val="none" w:sz="0" w:space="0" w:color="auto"/>
        <w:bottom w:val="none" w:sz="0" w:space="0" w:color="auto"/>
        <w:right w:val="none" w:sz="0" w:space="0" w:color="auto"/>
      </w:divBdr>
    </w:div>
    <w:div w:id="1361782733">
      <w:bodyDiv w:val="1"/>
      <w:marLeft w:val="0"/>
      <w:marRight w:val="0"/>
      <w:marTop w:val="0"/>
      <w:marBottom w:val="0"/>
      <w:divBdr>
        <w:top w:val="none" w:sz="0" w:space="0" w:color="auto"/>
        <w:left w:val="none" w:sz="0" w:space="0" w:color="auto"/>
        <w:bottom w:val="none" w:sz="0" w:space="0" w:color="auto"/>
        <w:right w:val="none" w:sz="0" w:space="0" w:color="auto"/>
      </w:divBdr>
    </w:div>
    <w:div w:id="1584681615">
      <w:bodyDiv w:val="1"/>
      <w:marLeft w:val="0"/>
      <w:marRight w:val="0"/>
      <w:marTop w:val="0"/>
      <w:marBottom w:val="0"/>
      <w:divBdr>
        <w:top w:val="none" w:sz="0" w:space="0" w:color="auto"/>
        <w:left w:val="none" w:sz="0" w:space="0" w:color="auto"/>
        <w:bottom w:val="none" w:sz="0" w:space="0" w:color="auto"/>
        <w:right w:val="none" w:sz="0" w:space="0" w:color="auto"/>
      </w:divBdr>
    </w:div>
    <w:div w:id="1947227921">
      <w:bodyDiv w:val="1"/>
      <w:marLeft w:val="0"/>
      <w:marRight w:val="0"/>
      <w:marTop w:val="0"/>
      <w:marBottom w:val="0"/>
      <w:divBdr>
        <w:top w:val="none" w:sz="0" w:space="0" w:color="auto"/>
        <w:left w:val="none" w:sz="0" w:space="0" w:color="auto"/>
        <w:bottom w:val="none" w:sz="0" w:space="0" w:color="auto"/>
        <w:right w:val="none" w:sz="0" w:space="0" w:color="auto"/>
      </w:divBdr>
    </w:div>
    <w:div w:id="19499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BEB12-8202-406E-BC44-0B6C68F3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Phòng Giao thông - Xây dựng - UBND tỉnh Hà Tĩnh</vt:lpstr>
    </vt:vector>
  </TitlesOfParts>
  <Company>Hewlett-Packard Company</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admin</dc:creator>
  <cp:lastModifiedBy>PBT</cp:lastModifiedBy>
  <cp:revision>37</cp:revision>
  <cp:lastPrinted>2026-07-07T04:21:00Z</cp:lastPrinted>
  <dcterms:created xsi:type="dcterms:W3CDTF">2026-07-11T09:22:00Z</dcterms:created>
  <dcterms:modified xsi:type="dcterms:W3CDTF">2026-07-11T10:11:00Z</dcterms:modified>
</cp:coreProperties>
</file>