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88" w:type="pct"/>
        <w:tblInd w:w="108" w:type="dxa"/>
        <w:tblLook w:val="04A0" w:firstRow="1" w:lastRow="0" w:firstColumn="1" w:lastColumn="0" w:noHBand="0" w:noVBand="1"/>
      </w:tblPr>
      <w:tblGrid>
        <w:gridCol w:w="3187"/>
        <w:gridCol w:w="6169"/>
      </w:tblGrid>
      <w:tr w:rsidR="00F5171F" w14:paraId="64BCC45F" w14:textId="77777777">
        <w:trPr>
          <w:trHeight w:val="850"/>
        </w:trPr>
        <w:tc>
          <w:tcPr>
            <w:tcW w:w="1703" w:type="pct"/>
          </w:tcPr>
          <w:p w14:paraId="7E9CC0CD" w14:textId="77777777" w:rsidR="00F5171F" w:rsidRDefault="009E11EB">
            <w:pPr>
              <w:tabs>
                <w:tab w:val="left" w:pos="2160"/>
              </w:tabs>
              <w:jc w:val="center"/>
              <w:rPr>
                <w:rFonts w:eastAsia="MS Mincho"/>
                <w:b/>
                <w:sz w:val="26"/>
                <w:szCs w:val="28"/>
                <w:lang w:val="nl-NL" w:eastAsia="ja-JP"/>
              </w:rPr>
            </w:pPr>
            <w:r>
              <w:rPr>
                <w:rFonts w:eastAsia="MS Mincho"/>
                <w:b/>
                <w:sz w:val="26"/>
                <w:szCs w:val="28"/>
                <w:lang w:val="nl-NL" w:eastAsia="ja-JP"/>
              </w:rPr>
              <w:t>HỘI ĐỒNG NHÂN DÂN</w:t>
            </w:r>
          </w:p>
          <w:p w14:paraId="5E9D6B30" w14:textId="77777777" w:rsidR="00F5171F" w:rsidRDefault="009E11EB">
            <w:pPr>
              <w:tabs>
                <w:tab w:val="left" w:pos="2160"/>
              </w:tabs>
              <w:jc w:val="center"/>
              <w:rPr>
                <w:rFonts w:eastAsia="MS Mincho"/>
                <w:b/>
                <w:sz w:val="26"/>
                <w:szCs w:val="28"/>
                <w:lang w:eastAsia="ja-JP"/>
              </w:rPr>
            </w:pPr>
            <w:r>
              <w:rPr>
                <w:rFonts w:eastAsia="MS Mincho"/>
                <w:noProof/>
                <w:szCs w:val="28"/>
              </w:rPr>
              <mc:AlternateContent>
                <mc:Choice Requires="wps">
                  <w:drawing>
                    <wp:anchor distT="0" distB="0" distL="114300" distR="114300" simplePos="0" relativeHeight="251660288" behindDoc="0" locked="0" layoutInCell="1" allowOverlap="1" wp14:anchorId="459D3E8B" wp14:editId="3C7536F5">
                      <wp:simplePos x="0" y="0"/>
                      <wp:positionH relativeFrom="column">
                        <wp:posOffset>523240</wp:posOffset>
                      </wp:positionH>
                      <wp:positionV relativeFrom="paragraph">
                        <wp:posOffset>213360</wp:posOffset>
                      </wp:positionV>
                      <wp:extent cx="719455" cy="0"/>
                      <wp:effectExtent l="0" t="0" r="23495" b="19050"/>
                      <wp:wrapNone/>
                      <wp:docPr id="1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7D9CD8D"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pt,16.8pt" to="97.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B3r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"/>
                  </w:pict>
                </mc:Fallback>
              </mc:AlternateContent>
            </w:r>
            <w:r>
              <w:rPr>
                <w:rFonts w:eastAsia="MS Mincho"/>
                <w:b/>
                <w:sz w:val="26"/>
                <w:szCs w:val="28"/>
                <w:lang w:val="nl-NL" w:eastAsia="ja-JP"/>
              </w:rPr>
              <w:t>PHƯỜNG</w:t>
            </w:r>
            <w:r>
              <w:rPr>
                <w:rFonts w:eastAsia="MS Mincho"/>
                <w:b/>
                <w:sz w:val="26"/>
                <w:szCs w:val="28"/>
                <w:lang w:val="vi-VN" w:eastAsia="ja-JP"/>
              </w:rPr>
              <w:t xml:space="preserve"> </w:t>
            </w:r>
            <w:r>
              <w:rPr>
                <w:rFonts w:eastAsia="MS Mincho"/>
                <w:b/>
                <w:sz w:val="26"/>
                <w:szCs w:val="28"/>
                <w:lang w:eastAsia="ja-JP"/>
              </w:rPr>
              <w:t>HOÀNH SƠN</w:t>
            </w:r>
            <w:r>
              <w:rPr>
                <w:rFonts w:eastAsia="MS Mincho"/>
                <w:noProof/>
                <w:sz w:val="26"/>
                <w:szCs w:val="26"/>
              </w:rPr>
              <mc:AlternateContent>
                <mc:Choice Requires="wps">
                  <w:drawing>
                    <wp:anchor distT="0" distB="0" distL="114300" distR="114300" simplePos="0" relativeHeight="251659264" behindDoc="0" locked="0" layoutInCell="1" allowOverlap="1" wp14:anchorId="77CA3462" wp14:editId="23489C93">
                      <wp:simplePos x="0" y="0"/>
                      <wp:positionH relativeFrom="column">
                        <wp:posOffset>7200900</wp:posOffset>
                      </wp:positionH>
                      <wp:positionV relativeFrom="paragraph">
                        <wp:posOffset>125730</wp:posOffset>
                      </wp:positionV>
                      <wp:extent cx="1417320" cy="0"/>
                      <wp:effectExtent l="13335" t="6985" r="7620" b="12065"/>
                      <wp:wrapNone/>
                      <wp:docPr id="1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D3F7618"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9.9pt" to="678.6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x7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"/>
                  </w:pict>
                </mc:Fallback>
              </mc:AlternateContent>
            </w:r>
          </w:p>
        </w:tc>
        <w:tc>
          <w:tcPr>
            <w:tcW w:w="3297" w:type="pct"/>
          </w:tcPr>
          <w:p w14:paraId="5825EDDF" w14:textId="77777777" w:rsidR="00F5171F" w:rsidRDefault="009E11EB">
            <w:pPr>
              <w:tabs>
                <w:tab w:val="left" w:pos="2160"/>
              </w:tabs>
              <w:jc w:val="center"/>
              <w:rPr>
                <w:rFonts w:eastAsia="MS Mincho"/>
                <w:b/>
                <w:sz w:val="26"/>
                <w:szCs w:val="28"/>
                <w:lang w:val="nl-NL" w:eastAsia="ja-JP"/>
              </w:rPr>
            </w:pPr>
            <w:r>
              <w:rPr>
                <w:rFonts w:eastAsia="MS Mincho"/>
                <w:b/>
                <w:sz w:val="26"/>
                <w:szCs w:val="28"/>
                <w:lang w:val="nl-NL" w:eastAsia="ja-JP"/>
              </w:rPr>
              <w:t>CỘNG HÒA XÃ HỘI CHỦ NGHĨA VIỆT NAM</w:t>
            </w:r>
          </w:p>
          <w:p w14:paraId="42237142" w14:textId="77777777" w:rsidR="00F5171F" w:rsidRDefault="009E11EB">
            <w:pPr>
              <w:tabs>
                <w:tab w:val="left" w:pos="2160"/>
              </w:tabs>
              <w:jc w:val="center"/>
              <w:rPr>
                <w:rFonts w:eastAsia="MS Mincho"/>
                <w:b/>
                <w:szCs w:val="28"/>
                <w:lang w:val="nl-NL" w:eastAsia="ja-JP"/>
              </w:rPr>
            </w:pPr>
            <w:r>
              <w:rPr>
                <w:rFonts w:eastAsia="MS Mincho"/>
                <w:noProof/>
                <w:szCs w:val="28"/>
              </w:rPr>
              <mc:AlternateContent>
                <mc:Choice Requires="wps">
                  <w:drawing>
                    <wp:anchor distT="0" distB="0" distL="114300" distR="114300" simplePos="0" relativeHeight="251661312" behindDoc="0" locked="0" layoutInCell="1" allowOverlap="1" wp14:anchorId="33AB6861" wp14:editId="51D014D3">
                      <wp:simplePos x="0" y="0"/>
                      <wp:positionH relativeFrom="column">
                        <wp:posOffset>806450</wp:posOffset>
                      </wp:positionH>
                      <wp:positionV relativeFrom="paragraph">
                        <wp:posOffset>220345</wp:posOffset>
                      </wp:positionV>
                      <wp:extent cx="2160000" cy="0"/>
                      <wp:effectExtent l="0" t="0" r="12065" b="19050"/>
                      <wp:wrapNone/>
                      <wp:docPr id="1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72461CC" id="Straight Connector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17.35pt" to="233.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"/>
                  </w:pict>
                </mc:Fallback>
              </mc:AlternateContent>
            </w:r>
            <w:r>
              <w:rPr>
                <w:rFonts w:eastAsia="MS Mincho"/>
                <w:b/>
                <w:szCs w:val="28"/>
                <w:lang w:val="nl-NL" w:eastAsia="ja-JP"/>
              </w:rPr>
              <w:t>Độc lập - Tự do - Hạnh phúc</w:t>
            </w:r>
          </w:p>
        </w:tc>
      </w:tr>
      <w:tr w:rsidR="00F5171F" w14:paraId="26F0883F" w14:textId="77777777" w:rsidTr="00721871">
        <w:trPr>
          <w:trHeight w:val="578"/>
        </w:trPr>
        <w:tc>
          <w:tcPr>
            <w:tcW w:w="1703" w:type="pct"/>
          </w:tcPr>
          <w:p w14:paraId="38C650B8" w14:textId="0EC20CEF" w:rsidR="00F5171F" w:rsidRPr="00721871" w:rsidRDefault="009E11EB" w:rsidP="00721871">
            <w:pPr>
              <w:tabs>
                <w:tab w:val="left" w:pos="2160"/>
              </w:tabs>
              <w:jc w:val="center"/>
              <w:rPr>
                <w:rFonts w:eastAsia="MS Mincho"/>
                <w:sz w:val="26"/>
                <w:szCs w:val="26"/>
                <w:lang w:val="nl-NL" w:eastAsia="ja-JP"/>
              </w:rPr>
            </w:pPr>
            <w:r>
              <w:rPr>
                <w:rFonts w:eastAsia="MS Mincho"/>
                <w:sz w:val="26"/>
                <w:szCs w:val="26"/>
                <w:lang w:val="nl-NL" w:eastAsia="ja-JP"/>
              </w:rPr>
              <w:t xml:space="preserve">Số: </w:t>
            </w:r>
            <w:r w:rsidR="00DB1535">
              <w:rPr>
                <w:rFonts w:eastAsia="MS Mincho"/>
                <w:sz w:val="26"/>
                <w:szCs w:val="26"/>
                <w:lang w:val="nl-NL" w:eastAsia="ja-JP"/>
              </w:rPr>
              <w:t xml:space="preserve">   </w:t>
            </w:r>
            <w:r w:rsidR="00092A25">
              <w:rPr>
                <w:rFonts w:eastAsia="MS Mincho"/>
                <w:sz w:val="26"/>
                <w:szCs w:val="26"/>
                <w:lang w:val="nl-NL" w:eastAsia="ja-JP"/>
              </w:rPr>
              <w:t xml:space="preserve">  </w:t>
            </w:r>
            <w:r>
              <w:rPr>
                <w:rFonts w:eastAsia="MS Mincho"/>
                <w:sz w:val="26"/>
                <w:szCs w:val="26"/>
                <w:lang w:val="nl-NL" w:eastAsia="ja-JP"/>
              </w:rPr>
              <w:t>/NQ-HĐND</w:t>
            </w:r>
          </w:p>
        </w:tc>
        <w:tc>
          <w:tcPr>
            <w:tcW w:w="3297" w:type="pct"/>
          </w:tcPr>
          <w:p w14:paraId="2B138560" w14:textId="550A99D6" w:rsidR="00F5171F" w:rsidRDefault="009E11EB">
            <w:pPr>
              <w:tabs>
                <w:tab w:val="left" w:pos="2160"/>
              </w:tabs>
              <w:jc w:val="center"/>
              <w:rPr>
                <w:rFonts w:eastAsia="MS Mincho"/>
                <w:b/>
                <w:sz w:val="26"/>
                <w:szCs w:val="28"/>
                <w:lang w:val="nl-NL" w:eastAsia="ja-JP"/>
              </w:rPr>
            </w:pPr>
            <w:r>
              <w:rPr>
                <w:rFonts w:eastAsia="MS Mincho"/>
                <w:i/>
                <w:szCs w:val="28"/>
                <w:lang w:val="nl-NL" w:eastAsia="ja-JP"/>
              </w:rPr>
              <w:t>Hoành Sơn, ngày 3</w:t>
            </w:r>
            <w:r w:rsidR="00172CE9">
              <w:rPr>
                <w:rFonts w:eastAsia="MS Mincho"/>
                <w:i/>
                <w:szCs w:val="28"/>
                <w:lang w:val="nl-NL" w:eastAsia="ja-JP"/>
              </w:rPr>
              <w:t>0</w:t>
            </w:r>
            <w:r>
              <w:rPr>
                <w:rFonts w:eastAsia="MS Mincho"/>
                <w:i/>
                <w:szCs w:val="28"/>
                <w:lang w:val="vi-VN" w:eastAsia="ja-JP"/>
              </w:rPr>
              <w:t xml:space="preserve"> </w:t>
            </w:r>
            <w:r>
              <w:rPr>
                <w:rFonts w:eastAsia="MS Mincho"/>
                <w:i/>
                <w:szCs w:val="28"/>
                <w:lang w:val="nl-NL" w:eastAsia="ja-JP"/>
              </w:rPr>
              <w:t xml:space="preserve">tháng </w:t>
            </w:r>
            <w:r w:rsidR="00092A25">
              <w:rPr>
                <w:rFonts w:eastAsia="MS Mincho"/>
                <w:i/>
                <w:szCs w:val="28"/>
                <w:lang w:val="nl-NL" w:eastAsia="ja-JP"/>
              </w:rPr>
              <w:t>3</w:t>
            </w:r>
            <w:r>
              <w:rPr>
                <w:rFonts w:eastAsia="MS Mincho"/>
                <w:i/>
                <w:szCs w:val="28"/>
                <w:lang w:val="nl-NL" w:eastAsia="ja-JP"/>
              </w:rPr>
              <w:t xml:space="preserve"> năm 202</w:t>
            </w:r>
            <w:r w:rsidR="00092A25">
              <w:rPr>
                <w:rFonts w:eastAsia="MS Mincho"/>
                <w:i/>
                <w:szCs w:val="28"/>
                <w:lang w:val="nl-NL" w:eastAsia="ja-JP"/>
              </w:rPr>
              <w:t>5</w:t>
            </w:r>
          </w:p>
        </w:tc>
      </w:tr>
    </w:tbl>
    <w:p w14:paraId="74A7A097" w14:textId="77777777" w:rsidR="00F5171F" w:rsidRDefault="009E11EB">
      <w:pPr>
        <w:spacing w:before="120"/>
        <w:jc w:val="center"/>
        <w:rPr>
          <w:spacing w:val="-4"/>
          <w:lang w:val="nb-NO"/>
        </w:rPr>
      </w:pPr>
      <w:r>
        <w:rPr>
          <w:rFonts w:eastAsia="MS Mincho"/>
          <w:b/>
          <w:szCs w:val="28"/>
          <w:lang w:eastAsia="ja-JP"/>
        </w:rPr>
        <w:t>NGHỊ QUYẾT</w:t>
      </w:r>
    </w:p>
    <w:p w14:paraId="5DC8BA8A" w14:textId="65C641C6" w:rsidR="00F5171F" w:rsidRDefault="009E11EB">
      <w:pPr>
        <w:jc w:val="center"/>
        <w:rPr>
          <w:b/>
          <w:bCs/>
          <w:spacing w:val="-4"/>
          <w:lang w:val="nb-NO"/>
        </w:rPr>
      </w:pPr>
      <w:r>
        <w:rPr>
          <w:b/>
          <w:bCs/>
          <w:spacing w:val="-4"/>
          <w:lang w:val="nb-NO"/>
        </w:rPr>
        <w:t>Nội quy Kỳ họp HĐND</w:t>
      </w:r>
      <w:r>
        <w:rPr>
          <w:rFonts w:eastAsia="MS Mincho"/>
          <w:b/>
          <w:bCs/>
          <w:szCs w:val="28"/>
          <w:lang w:eastAsia="ja-JP"/>
        </w:rPr>
        <w:t xml:space="preserve"> phường</w:t>
      </w:r>
      <w:r>
        <w:rPr>
          <w:rFonts w:eastAsia="MS Mincho"/>
          <w:b/>
          <w:bCs/>
          <w:szCs w:val="28"/>
          <w:lang w:val="vi-VN" w:eastAsia="ja-JP"/>
        </w:rPr>
        <w:t xml:space="preserve"> </w:t>
      </w:r>
      <w:r>
        <w:rPr>
          <w:rFonts w:eastAsia="MS Mincho"/>
          <w:b/>
          <w:bCs/>
          <w:szCs w:val="28"/>
          <w:lang w:eastAsia="ja-JP"/>
        </w:rPr>
        <w:t>Hoành Sơn</w:t>
      </w:r>
      <w:r>
        <w:rPr>
          <w:rFonts w:eastAsia="MS Mincho"/>
          <w:b/>
          <w:bCs/>
          <w:szCs w:val="28"/>
          <w:lang w:val="vi-VN" w:eastAsia="ja-JP"/>
        </w:rPr>
        <w:t xml:space="preserve"> </w:t>
      </w:r>
      <w:r>
        <w:rPr>
          <w:rFonts w:eastAsia="MS Mincho"/>
          <w:b/>
          <w:bCs/>
          <w:szCs w:val="28"/>
          <w:lang w:eastAsia="ja-JP"/>
        </w:rPr>
        <w:t xml:space="preserve">khoá </w:t>
      </w:r>
      <w:r w:rsidR="00092A25">
        <w:rPr>
          <w:rFonts w:eastAsia="MS Mincho"/>
          <w:b/>
          <w:bCs/>
          <w:szCs w:val="28"/>
          <w:lang w:eastAsia="ja-JP"/>
        </w:rPr>
        <w:t>I</w:t>
      </w:r>
      <w:r>
        <w:rPr>
          <w:rFonts w:eastAsia="MS Mincho"/>
          <w:b/>
          <w:bCs/>
          <w:szCs w:val="28"/>
          <w:lang w:eastAsia="ja-JP"/>
        </w:rPr>
        <w:t>I, nhiệm kỳ 202</w:t>
      </w:r>
      <w:r w:rsidR="00092A25">
        <w:rPr>
          <w:rFonts w:eastAsia="MS Mincho"/>
          <w:b/>
          <w:bCs/>
          <w:szCs w:val="28"/>
          <w:lang w:eastAsia="ja-JP"/>
        </w:rPr>
        <w:t xml:space="preserve">6 </w:t>
      </w:r>
      <w:r>
        <w:rPr>
          <w:rFonts w:eastAsia="MS Mincho"/>
          <w:b/>
          <w:bCs/>
          <w:szCs w:val="28"/>
          <w:lang w:eastAsia="ja-JP"/>
        </w:rPr>
        <w:t>-</w:t>
      </w:r>
      <w:r w:rsidR="00092A25">
        <w:rPr>
          <w:rFonts w:eastAsia="MS Mincho"/>
          <w:b/>
          <w:bCs/>
          <w:szCs w:val="28"/>
          <w:lang w:eastAsia="ja-JP"/>
        </w:rPr>
        <w:t xml:space="preserve"> </w:t>
      </w:r>
      <w:r>
        <w:rPr>
          <w:rFonts w:eastAsia="MS Mincho"/>
          <w:b/>
          <w:bCs/>
          <w:szCs w:val="28"/>
          <w:lang w:eastAsia="ja-JP"/>
        </w:rPr>
        <w:t>20</w:t>
      </w:r>
      <w:r w:rsidR="00092A25">
        <w:rPr>
          <w:rFonts w:eastAsia="MS Mincho"/>
          <w:b/>
          <w:bCs/>
          <w:szCs w:val="28"/>
          <w:lang w:eastAsia="ja-JP"/>
        </w:rPr>
        <w:t>31</w:t>
      </w:r>
    </w:p>
    <w:p w14:paraId="78A9195F" w14:textId="77777777" w:rsidR="00F5171F" w:rsidRDefault="009E11EB">
      <w:pPr>
        <w:ind w:firstLine="567"/>
        <w:jc w:val="both"/>
        <w:rPr>
          <w:rFonts w:eastAsia="MS Mincho"/>
          <w:b/>
          <w:bCs/>
          <w:sz w:val="20"/>
          <w:szCs w:val="20"/>
          <w:lang w:eastAsia="ja-JP"/>
        </w:rPr>
      </w:pPr>
      <w:r>
        <w:rPr>
          <w:rFonts w:eastAsia="MS Mincho"/>
          <w:b/>
          <w:bCs/>
          <w:noProof/>
          <w:sz w:val="20"/>
          <w:szCs w:val="20"/>
          <w14:ligatures w14:val="standardContextual"/>
        </w:rPr>
        <mc:AlternateContent>
          <mc:Choice Requires="wps">
            <w:drawing>
              <wp:anchor distT="0" distB="0" distL="114300" distR="114300" simplePos="0" relativeHeight="251662336" behindDoc="0" locked="0" layoutInCell="1" allowOverlap="1" wp14:anchorId="36BBB659" wp14:editId="5A4F4A0C">
                <wp:simplePos x="0" y="0"/>
                <wp:positionH relativeFrom="margin">
                  <wp:align>center</wp:align>
                </wp:positionH>
                <wp:positionV relativeFrom="paragraph">
                  <wp:posOffset>37465</wp:posOffset>
                </wp:positionV>
                <wp:extent cx="1440000" cy="1"/>
                <wp:effectExtent l="0" t="0" r="27305" b="19050"/>
                <wp:wrapNone/>
                <wp:docPr id="18" name="Straight Connector 18"/>
                <wp:cNvGraphicFramePr/>
                <a:graphic xmlns:a="http://schemas.openxmlformats.org/drawingml/2006/main">
                  <a:graphicData uri="http://schemas.microsoft.com/office/word/2010/wordprocessingShape">
                    <wps:wsp>
                      <wps:cNvCnPr/>
                      <wps:spPr>
                        <a:xfrm flipV="1">
                          <a:off x="0" y="0"/>
                          <a:ext cx="14400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7C8237E" id="Straight Connector 18"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95pt" to="113.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" strokecolor="black [3040]">
                <w10:wrap anchorx="margin"/>
              </v:line>
            </w:pict>
          </mc:Fallback>
        </mc:AlternateContent>
      </w:r>
    </w:p>
    <w:p w14:paraId="0A3F382B" w14:textId="77777777" w:rsidR="00F5171F" w:rsidRPr="002F21CC" w:rsidRDefault="00F5171F">
      <w:pPr>
        <w:rPr>
          <w:rFonts w:eastAsia="MS Mincho"/>
          <w:b/>
          <w:sz w:val="10"/>
          <w:szCs w:val="32"/>
          <w:lang w:eastAsia="ja-JP"/>
        </w:rPr>
      </w:pPr>
    </w:p>
    <w:p w14:paraId="365A7767" w14:textId="77777777" w:rsidR="00F5171F" w:rsidRDefault="009E11EB">
      <w:pPr>
        <w:spacing w:before="120"/>
        <w:jc w:val="center"/>
        <w:rPr>
          <w:rFonts w:eastAsia="MS Mincho"/>
          <w:b/>
          <w:szCs w:val="28"/>
          <w:u w:val="single"/>
          <w:lang w:eastAsia="ja-JP"/>
        </w:rPr>
      </w:pPr>
      <w:r>
        <w:rPr>
          <w:rFonts w:eastAsia="MS Mincho"/>
          <w:b/>
          <w:szCs w:val="28"/>
          <w:lang w:eastAsia="ja-JP"/>
        </w:rPr>
        <w:t>HỘI ĐỒNG NHÂN DÂN PHƯỜNG</w:t>
      </w:r>
      <w:r>
        <w:rPr>
          <w:rFonts w:eastAsia="MS Mincho"/>
          <w:b/>
          <w:szCs w:val="28"/>
          <w:lang w:val="vi-VN" w:eastAsia="ja-JP"/>
        </w:rPr>
        <w:t xml:space="preserve"> </w:t>
      </w:r>
      <w:r>
        <w:rPr>
          <w:rFonts w:eastAsia="MS Mincho"/>
          <w:b/>
          <w:szCs w:val="28"/>
          <w:lang w:eastAsia="ja-JP"/>
        </w:rPr>
        <w:t>HOÀNH SƠN</w:t>
      </w:r>
    </w:p>
    <w:p w14:paraId="47A38395" w14:textId="51E98D33" w:rsidR="00F5171F" w:rsidRDefault="009E11EB">
      <w:pPr>
        <w:jc w:val="center"/>
        <w:rPr>
          <w:rFonts w:eastAsia="MS Mincho"/>
          <w:b/>
          <w:szCs w:val="28"/>
          <w:lang w:eastAsia="ja-JP"/>
        </w:rPr>
      </w:pPr>
      <w:r>
        <w:rPr>
          <w:rFonts w:eastAsia="MS Mincho"/>
          <w:b/>
          <w:szCs w:val="28"/>
          <w:lang w:eastAsia="ja-JP"/>
        </w:rPr>
        <w:t xml:space="preserve">KHOÁ </w:t>
      </w:r>
      <w:r w:rsidR="00092A25">
        <w:rPr>
          <w:rFonts w:eastAsia="MS Mincho"/>
          <w:b/>
          <w:szCs w:val="28"/>
          <w:lang w:eastAsia="ja-JP"/>
        </w:rPr>
        <w:t>I</w:t>
      </w:r>
      <w:r>
        <w:rPr>
          <w:rFonts w:eastAsia="MS Mincho"/>
          <w:b/>
          <w:szCs w:val="28"/>
          <w:lang w:eastAsia="ja-JP"/>
        </w:rPr>
        <w:t xml:space="preserve">I, KỲ HỌP THỨ </w:t>
      </w:r>
      <w:r w:rsidR="00092A25">
        <w:rPr>
          <w:rFonts w:eastAsia="MS Mincho"/>
          <w:b/>
          <w:szCs w:val="28"/>
          <w:lang w:eastAsia="ja-JP"/>
        </w:rPr>
        <w:t>NHẤT</w:t>
      </w:r>
    </w:p>
    <w:p w14:paraId="66FBCACF" w14:textId="77777777" w:rsidR="00F5171F" w:rsidRDefault="00F5171F">
      <w:pPr>
        <w:rPr>
          <w:rFonts w:eastAsia="MS Mincho"/>
          <w:b/>
          <w:sz w:val="12"/>
          <w:szCs w:val="28"/>
          <w:lang w:eastAsia="ja-JP"/>
        </w:rPr>
      </w:pPr>
    </w:p>
    <w:p w14:paraId="624E68C8" w14:textId="7E918B9E" w:rsidR="00976F26" w:rsidRPr="00EA1BA4" w:rsidRDefault="00976F26" w:rsidP="00976F26">
      <w:pPr>
        <w:autoSpaceDE w:val="0"/>
        <w:autoSpaceDN w:val="0"/>
        <w:adjustRightInd w:val="0"/>
        <w:spacing w:before="120" w:line="360" w:lineRule="exact"/>
        <w:ind w:firstLine="567"/>
        <w:jc w:val="both"/>
        <w:rPr>
          <w:i/>
        </w:rPr>
      </w:pPr>
      <w:r w:rsidRPr="00EA1BA4">
        <w:rPr>
          <w:i/>
        </w:rPr>
        <w:t xml:space="preserve">Căn cứ Luật Tổ chức chính quyền địa phương </w:t>
      </w:r>
      <w:r w:rsidR="00B23C73">
        <w:rPr>
          <w:i/>
        </w:rPr>
        <w:t>ngày 16/6/2025</w:t>
      </w:r>
      <w:bookmarkStart w:id="0" w:name="_GoBack"/>
      <w:bookmarkEnd w:id="0"/>
      <w:r w:rsidRPr="00EA1BA4">
        <w:rPr>
          <w:i/>
        </w:rPr>
        <w:t xml:space="preserve">; </w:t>
      </w:r>
    </w:p>
    <w:p w14:paraId="7516A1AF" w14:textId="6B5CEA73" w:rsidR="00976F26" w:rsidRPr="00EA1BA4" w:rsidRDefault="00976F26" w:rsidP="00976F26">
      <w:pPr>
        <w:autoSpaceDE w:val="0"/>
        <w:autoSpaceDN w:val="0"/>
        <w:adjustRightInd w:val="0"/>
        <w:spacing w:before="120" w:line="360" w:lineRule="exact"/>
        <w:ind w:firstLine="567"/>
        <w:jc w:val="both"/>
        <w:rPr>
          <w:i/>
        </w:rPr>
      </w:pPr>
      <w:r w:rsidRPr="00EA1BA4">
        <w:rPr>
          <w:i/>
        </w:rPr>
        <w:t xml:space="preserve">Căn cứ Luật Hoạt động giám sát của Quốc hội và Hội đồng nhân dân </w:t>
      </w:r>
      <w:r>
        <w:rPr>
          <w:i/>
        </w:rPr>
        <w:t xml:space="preserve">số 121/2025/QH15 </w:t>
      </w:r>
      <w:r w:rsidRPr="00EA1BA4">
        <w:rPr>
          <w:i/>
        </w:rPr>
        <w:t xml:space="preserve">ngày </w:t>
      </w:r>
      <w:r w:rsidR="006514E7">
        <w:rPr>
          <w:i/>
        </w:rPr>
        <w:t>10/12/</w:t>
      </w:r>
      <w:r w:rsidRPr="00EA1BA4">
        <w:rPr>
          <w:i/>
        </w:rPr>
        <w:t xml:space="preserve">2025; </w:t>
      </w:r>
    </w:p>
    <w:p w14:paraId="0045BF66" w14:textId="527AE5E5" w:rsidR="00976F26" w:rsidRPr="00EA1BA4" w:rsidRDefault="00976F26" w:rsidP="00976F26">
      <w:pPr>
        <w:autoSpaceDE w:val="0"/>
        <w:autoSpaceDN w:val="0"/>
        <w:adjustRightInd w:val="0"/>
        <w:spacing w:before="120" w:line="360" w:lineRule="exact"/>
        <w:ind w:firstLine="567"/>
        <w:jc w:val="both"/>
        <w:rPr>
          <w:i/>
        </w:rPr>
      </w:pPr>
      <w:r w:rsidRPr="00EA1BA4">
        <w:rPr>
          <w:i/>
        </w:rPr>
        <w:t xml:space="preserve">Căn cứ Nghị quyết số 104/2025/UBTVQH15 ngày </w:t>
      </w:r>
      <w:r w:rsidR="001E4C1F">
        <w:rPr>
          <w:i/>
        </w:rPr>
        <w:t>26/9/</w:t>
      </w:r>
      <w:r w:rsidRPr="00EA1BA4">
        <w:rPr>
          <w:i/>
        </w:rPr>
        <w:t xml:space="preserve">2025 của Ủy ban Thường vụ Quốc hội ban hành Quy chế làm việc mẫu của Hội đồng nhân dân tỉnh, thành phố; </w:t>
      </w:r>
    </w:p>
    <w:p w14:paraId="0ECC533F" w14:textId="2E2113F0" w:rsidR="00976F26" w:rsidRPr="00BA5369" w:rsidRDefault="00976F26" w:rsidP="00976F26">
      <w:pPr>
        <w:spacing w:line="340" w:lineRule="exact"/>
        <w:ind w:firstLine="567"/>
        <w:jc w:val="both"/>
        <w:rPr>
          <w:i/>
          <w:spacing w:val="4"/>
          <w:lang w:val="nb-NO"/>
        </w:rPr>
      </w:pPr>
      <w:r w:rsidRPr="00BA5369">
        <w:rPr>
          <w:rFonts w:eastAsia="MS Mincho"/>
          <w:bCs/>
          <w:i/>
          <w:spacing w:val="4"/>
          <w:szCs w:val="28"/>
          <w:lang w:eastAsia="ja-JP"/>
        </w:rPr>
        <w:t xml:space="preserve">Xét Tờ trình số </w:t>
      </w:r>
      <w:r w:rsidRPr="00976F26">
        <w:rPr>
          <w:rFonts w:eastAsia="MS Mincho"/>
          <w:bCs/>
          <w:i/>
          <w:spacing w:val="4"/>
          <w:szCs w:val="28"/>
          <w:lang w:eastAsia="ja-JP"/>
        </w:rPr>
        <w:t>20/</w:t>
      </w:r>
      <w:r w:rsidRPr="00A35631">
        <w:rPr>
          <w:i/>
          <w:spacing w:val="4"/>
          <w:lang w:val="nb-NO"/>
        </w:rPr>
        <w:t xml:space="preserve">TTr-HĐND ngày </w:t>
      </w:r>
      <w:r>
        <w:rPr>
          <w:i/>
          <w:spacing w:val="4"/>
          <w:lang w:val="nb-NO"/>
        </w:rPr>
        <w:t>2</w:t>
      </w:r>
      <w:r w:rsidR="00E910A1">
        <w:rPr>
          <w:i/>
          <w:spacing w:val="4"/>
          <w:lang w:val="nb-NO"/>
        </w:rPr>
        <w:t>6</w:t>
      </w:r>
      <w:r w:rsidRPr="00A35631">
        <w:rPr>
          <w:i/>
          <w:spacing w:val="4"/>
          <w:lang w:val="nb-NO"/>
        </w:rPr>
        <w:t>/3</w:t>
      </w:r>
      <w:r>
        <w:rPr>
          <w:rFonts w:eastAsia="MS Mincho"/>
          <w:bCs/>
          <w:i/>
          <w:spacing w:val="4"/>
          <w:szCs w:val="28"/>
          <w:lang w:eastAsia="ja-JP"/>
        </w:rPr>
        <w:t>/2026</w:t>
      </w:r>
      <w:r w:rsidRPr="00BA5369">
        <w:rPr>
          <w:rFonts w:eastAsia="MS Mincho"/>
          <w:bCs/>
          <w:i/>
          <w:spacing w:val="4"/>
          <w:szCs w:val="28"/>
          <w:lang w:eastAsia="ja-JP"/>
        </w:rPr>
        <w:t xml:space="preserve"> của Thường trực HĐND phường Hoành Sơn </w:t>
      </w:r>
      <w:r w:rsidRPr="00BA5369">
        <w:rPr>
          <w:i/>
          <w:spacing w:val="4"/>
          <w:lang w:val="nb-NO"/>
        </w:rPr>
        <w:t>đề nghị ban hành Nghị quyết về Nội quy Kỳ họp HĐND</w:t>
      </w:r>
      <w:r w:rsidRPr="00BA5369">
        <w:rPr>
          <w:rFonts w:eastAsia="MS Mincho"/>
          <w:b/>
          <w:i/>
          <w:spacing w:val="4"/>
          <w:szCs w:val="28"/>
          <w:lang w:eastAsia="ja-JP"/>
        </w:rPr>
        <w:t xml:space="preserve"> </w:t>
      </w:r>
      <w:r w:rsidRPr="00BA5369">
        <w:rPr>
          <w:rFonts w:eastAsia="MS Mincho"/>
          <w:bCs/>
          <w:i/>
          <w:spacing w:val="4"/>
          <w:szCs w:val="28"/>
          <w:lang w:eastAsia="ja-JP"/>
        </w:rPr>
        <w:t xml:space="preserve">phường Hoành Sơn khoá </w:t>
      </w:r>
      <w:r>
        <w:rPr>
          <w:rFonts w:eastAsia="MS Mincho"/>
          <w:bCs/>
          <w:i/>
          <w:spacing w:val="4"/>
          <w:szCs w:val="28"/>
          <w:lang w:eastAsia="ja-JP"/>
        </w:rPr>
        <w:t>I</w:t>
      </w:r>
      <w:r w:rsidRPr="00BA5369">
        <w:rPr>
          <w:rFonts w:eastAsia="MS Mincho"/>
          <w:bCs/>
          <w:i/>
          <w:spacing w:val="4"/>
          <w:szCs w:val="28"/>
          <w:lang w:eastAsia="ja-JP"/>
        </w:rPr>
        <w:t>I, nhiệm kỳ 20</w:t>
      </w:r>
      <w:r>
        <w:rPr>
          <w:rFonts w:eastAsia="MS Mincho"/>
          <w:bCs/>
          <w:i/>
          <w:spacing w:val="4"/>
          <w:szCs w:val="28"/>
          <w:lang w:eastAsia="ja-JP"/>
        </w:rPr>
        <w:t xml:space="preserve">26 </w:t>
      </w:r>
      <w:r w:rsidRPr="00BA5369">
        <w:rPr>
          <w:rFonts w:eastAsia="MS Mincho"/>
          <w:bCs/>
          <w:i/>
          <w:spacing w:val="4"/>
          <w:szCs w:val="28"/>
          <w:lang w:eastAsia="ja-JP"/>
        </w:rPr>
        <w:t>-20</w:t>
      </w:r>
      <w:r>
        <w:rPr>
          <w:rFonts w:eastAsia="MS Mincho"/>
          <w:bCs/>
          <w:i/>
          <w:spacing w:val="4"/>
          <w:szCs w:val="28"/>
          <w:lang w:eastAsia="ja-JP"/>
        </w:rPr>
        <w:t>31</w:t>
      </w:r>
      <w:r>
        <w:rPr>
          <w:i/>
          <w:spacing w:val="4"/>
          <w:lang w:val="nb-NO"/>
        </w:rPr>
        <w:t xml:space="preserve">, </w:t>
      </w:r>
      <w:r>
        <w:rPr>
          <w:rFonts w:eastAsia="MS Mincho"/>
          <w:bCs/>
          <w:i/>
          <w:spacing w:val="4"/>
          <w:szCs w:val="28"/>
          <w:lang w:eastAsia="ja-JP"/>
        </w:rPr>
        <w:t>Báo cáo thẩm tra số 26/BC-BVHXH ngày 27/3/2025 của Ban Văn hóa - Xã hôi HĐND phường và</w:t>
      </w:r>
      <w:r w:rsidRPr="00BA5369">
        <w:rPr>
          <w:rFonts w:eastAsia="MS Mincho"/>
          <w:bCs/>
          <w:i/>
          <w:spacing w:val="4"/>
          <w:szCs w:val="28"/>
          <w:lang w:eastAsia="ja-JP"/>
        </w:rPr>
        <w:t xml:space="preserve"> ý kiến thống nhất của đại biểu HĐND phường tại Kỳ họp.</w:t>
      </w:r>
    </w:p>
    <w:p w14:paraId="1C2A244C" w14:textId="77777777" w:rsidR="00F5171F" w:rsidRPr="00BA5369" w:rsidRDefault="009E11EB">
      <w:pPr>
        <w:spacing w:line="252" w:lineRule="auto"/>
        <w:ind w:firstLine="567"/>
        <w:jc w:val="both"/>
        <w:rPr>
          <w:rFonts w:eastAsia="MS Mincho"/>
          <w:b/>
          <w:spacing w:val="4"/>
          <w:sz w:val="10"/>
          <w:szCs w:val="10"/>
          <w:lang w:eastAsia="ja-JP"/>
        </w:rPr>
      </w:pPr>
      <w:r w:rsidRPr="00BA5369">
        <w:rPr>
          <w:rFonts w:eastAsia="MS Mincho"/>
          <w:b/>
          <w:spacing w:val="4"/>
          <w:sz w:val="10"/>
          <w:szCs w:val="10"/>
          <w:lang w:eastAsia="ja-JP"/>
        </w:rPr>
        <w:t xml:space="preserve">                                           </w:t>
      </w:r>
    </w:p>
    <w:p w14:paraId="17BF2E29" w14:textId="77777777" w:rsidR="00F5171F" w:rsidRDefault="009E11EB" w:rsidP="00AF3F2A">
      <w:pPr>
        <w:spacing w:before="120" w:after="240" w:line="340" w:lineRule="exact"/>
        <w:jc w:val="center"/>
        <w:rPr>
          <w:rFonts w:eastAsia="MS Mincho"/>
          <w:b/>
          <w:szCs w:val="28"/>
          <w:lang w:eastAsia="ja-JP"/>
        </w:rPr>
      </w:pPr>
      <w:r>
        <w:rPr>
          <w:rFonts w:eastAsia="MS Mincho"/>
          <w:b/>
          <w:szCs w:val="28"/>
          <w:lang w:eastAsia="ja-JP"/>
        </w:rPr>
        <w:t>QUYẾT NGHỊ:</w:t>
      </w:r>
    </w:p>
    <w:p w14:paraId="1C5AA2DE" w14:textId="5CFFB183" w:rsidR="00F5171F" w:rsidRDefault="009E11EB">
      <w:pPr>
        <w:spacing w:line="340" w:lineRule="exact"/>
        <w:ind w:firstLine="567"/>
        <w:jc w:val="both"/>
        <w:rPr>
          <w:spacing w:val="-4"/>
          <w:lang w:val="nb-NO"/>
        </w:rPr>
      </w:pPr>
      <w:r>
        <w:rPr>
          <w:rFonts w:eastAsia="MS Mincho"/>
          <w:b/>
          <w:bCs/>
          <w:szCs w:val="28"/>
          <w:lang w:eastAsia="ja-JP"/>
        </w:rPr>
        <w:t>Điều 1.</w:t>
      </w:r>
      <w:r>
        <w:rPr>
          <w:rFonts w:eastAsia="MS Mincho"/>
          <w:bCs/>
          <w:szCs w:val="28"/>
          <w:lang w:eastAsia="ja-JP"/>
        </w:rPr>
        <w:t xml:space="preserve"> Ban hành </w:t>
      </w:r>
      <w:r>
        <w:rPr>
          <w:spacing w:val="-4"/>
          <w:lang w:val="nb-NO"/>
        </w:rPr>
        <w:t>Nghị quyết về Nội quy Kỳ họp Hội đồng nhân dân</w:t>
      </w:r>
      <w:r>
        <w:rPr>
          <w:rFonts w:eastAsia="MS Mincho"/>
          <w:b/>
          <w:szCs w:val="28"/>
          <w:lang w:eastAsia="ja-JP"/>
        </w:rPr>
        <w:t xml:space="preserve"> </w:t>
      </w:r>
      <w:r>
        <w:rPr>
          <w:rFonts w:eastAsia="MS Mincho"/>
          <w:bCs/>
          <w:szCs w:val="28"/>
          <w:lang w:eastAsia="ja-JP"/>
        </w:rPr>
        <w:t>phường Hoành Sơn, khoá I</w:t>
      </w:r>
      <w:r w:rsidR="00092A25">
        <w:rPr>
          <w:rFonts w:eastAsia="MS Mincho"/>
          <w:bCs/>
          <w:szCs w:val="28"/>
          <w:lang w:eastAsia="ja-JP"/>
        </w:rPr>
        <w:t>I</w:t>
      </w:r>
      <w:r>
        <w:rPr>
          <w:rFonts w:eastAsia="MS Mincho"/>
          <w:bCs/>
          <w:szCs w:val="28"/>
          <w:lang w:eastAsia="ja-JP"/>
        </w:rPr>
        <w:t>, nhiệm kỳ 202</w:t>
      </w:r>
      <w:r w:rsidR="00092A25">
        <w:rPr>
          <w:rFonts w:eastAsia="MS Mincho"/>
          <w:bCs/>
          <w:szCs w:val="28"/>
          <w:lang w:eastAsia="ja-JP"/>
        </w:rPr>
        <w:t xml:space="preserve">6 </w:t>
      </w:r>
      <w:r>
        <w:rPr>
          <w:rFonts w:eastAsia="MS Mincho"/>
          <w:bCs/>
          <w:szCs w:val="28"/>
          <w:lang w:eastAsia="ja-JP"/>
        </w:rPr>
        <w:t>-20</w:t>
      </w:r>
      <w:r w:rsidR="00092A25">
        <w:rPr>
          <w:rFonts w:eastAsia="MS Mincho"/>
          <w:bCs/>
          <w:szCs w:val="28"/>
          <w:lang w:eastAsia="ja-JP"/>
        </w:rPr>
        <w:t>31</w:t>
      </w:r>
      <w:r>
        <w:rPr>
          <w:rFonts w:eastAsia="MS Mincho"/>
          <w:bCs/>
          <w:szCs w:val="28"/>
          <w:lang w:eastAsia="ja-JP"/>
        </w:rPr>
        <w:t xml:space="preserve"> </w:t>
      </w:r>
      <w:r>
        <w:rPr>
          <w:rFonts w:eastAsia="MS Mincho"/>
          <w:bCs/>
          <w:i/>
          <w:iCs/>
          <w:szCs w:val="28"/>
          <w:lang w:eastAsia="ja-JP"/>
        </w:rPr>
        <w:t>(có Nội quy kèm theo)</w:t>
      </w:r>
      <w:r>
        <w:rPr>
          <w:rFonts w:eastAsia="MS Mincho"/>
          <w:bCs/>
          <w:szCs w:val="28"/>
          <w:lang w:eastAsia="ja-JP"/>
        </w:rPr>
        <w:t>.</w:t>
      </w:r>
    </w:p>
    <w:p w14:paraId="5C26D0D0" w14:textId="77777777" w:rsidR="00F5171F" w:rsidRDefault="009E11EB">
      <w:pPr>
        <w:spacing w:line="340" w:lineRule="exact"/>
        <w:ind w:firstLine="567"/>
        <w:jc w:val="both"/>
        <w:rPr>
          <w:rFonts w:eastAsia="MS Mincho"/>
          <w:bCs/>
          <w:szCs w:val="28"/>
          <w:lang w:eastAsia="ja-JP"/>
        </w:rPr>
      </w:pPr>
      <w:r>
        <w:rPr>
          <w:rFonts w:eastAsia="MS Mincho"/>
          <w:b/>
          <w:bCs/>
          <w:szCs w:val="28"/>
          <w:lang w:eastAsia="ja-JP"/>
        </w:rPr>
        <w:t>Điều 2.</w:t>
      </w:r>
      <w:r>
        <w:rPr>
          <w:rFonts w:eastAsia="MS Mincho"/>
          <w:bCs/>
          <w:szCs w:val="28"/>
          <w:lang w:eastAsia="ja-JP"/>
        </w:rPr>
        <w:t xml:space="preserve"> Hội đồng nhân dân phường Hoành Sơn giao:</w:t>
      </w:r>
    </w:p>
    <w:p w14:paraId="5825998F" w14:textId="77777777" w:rsidR="00F5171F" w:rsidRDefault="009E11EB">
      <w:pPr>
        <w:spacing w:line="340" w:lineRule="exact"/>
        <w:ind w:firstLine="567"/>
        <w:jc w:val="both"/>
        <w:rPr>
          <w:rFonts w:eastAsia="MS Mincho"/>
          <w:bCs/>
          <w:szCs w:val="28"/>
          <w:lang w:eastAsia="ja-JP"/>
        </w:rPr>
      </w:pPr>
      <w:r>
        <w:rPr>
          <w:rFonts w:eastAsia="MS Mincho"/>
          <w:bCs/>
          <w:szCs w:val="28"/>
          <w:lang w:eastAsia="ja-JP"/>
        </w:rPr>
        <w:t>1. Thường trực Hội đồng nhân dân, Ủy ban nhân dân phường Hoành Sơn và các cơ quan, đơn vị liên quan căn cứ trách nhiệm, thẩm quyền tổ chức triển khai thực hiện Nghị quyết.</w:t>
      </w:r>
    </w:p>
    <w:p w14:paraId="3580EAF3" w14:textId="28DAA67D" w:rsidR="00F5171F" w:rsidRDefault="009E11EB">
      <w:pPr>
        <w:spacing w:line="340" w:lineRule="exact"/>
        <w:ind w:firstLine="567"/>
        <w:jc w:val="both"/>
        <w:rPr>
          <w:rFonts w:eastAsia="MS Mincho"/>
          <w:bCs/>
          <w:szCs w:val="28"/>
          <w:lang w:eastAsia="ja-JP"/>
        </w:rPr>
      </w:pPr>
      <w:r>
        <w:rPr>
          <w:rFonts w:eastAsia="MS Mincho"/>
          <w:bCs/>
          <w:szCs w:val="28"/>
          <w:lang w:eastAsia="ja-JP"/>
        </w:rPr>
        <w:t xml:space="preserve">2. Thường trực </w:t>
      </w:r>
      <w:r>
        <w:rPr>
          <w:spacing w:val="-4"/>
          <w:lang w:val="nb-NO"/>
        </w:rPr>
        <w:t>Hội đồng nhân dân</w:t>
      </w:r>
      <w:r>
        <w:rPr>
          <w:rFonts w:eastAsia="MS Mincho"/>
          <w:bCs/>
          <w:szCs w:val="28"/>
          <w:lang w:eastAsia="ja-JP"/>
        </w:rPr>
        <w:t xml:space="preserve">, các Ban </w:t>
      </w:r>
      <w:r>
        <w:rPr>
          <w:spacing w:val="-4"/>
          <w:lang w:val="nb-NO"/>
        </w:rPr>
        <w:t>Hội đồng nhân dân</w:t>
      </w:r>
      <w:r>
        <w:rPr>
          <w:rFonts w:eastAsia="MS Mincho"/>
          <w:bCs/>
          <w:szCs w:val="28"/>
          <w:lang w:eastAsia="ja-JP"/>
        </w:rPr>
        <w:t xml:space="preserve">, các Tổ đại biểu </w:t>
      </w:r>
      <w:r>
        <w:rPr>
          <w:spacing w:val="-4"/>
          <w:lang w:val="nb-NO"/>
        </w:rPr>
        <w:t>Hội đồng nhân dân</w:t>
      </w:r>
      <w:r>
        <w:rPr>
          <w:rFonts w:eastAsia="MS Mincho"/>
          <w:bCs/>
          <w:szCs w:val="28"/>
          <w:lang w:eastAsia="ja-JP"/>
        </w:rPr>
        <w:t xml:space="preserve">, các đại biểu </w:t>
      </w:r>
      <w:r>
        <w:rPr>
          <w:spacing w:val="-4"/>
          <w:lang w:val="nb-NO"/>
        </w:rPr>
        <w:t>Hội đồng nhân dân</w:t>
      </w:r>
      <w:r>
        <w:rPr>
          <w:rFonts w:eastAsia="MS Mincho"/>
          <w:bCs/>
          <w:szCs w:val="28"/>
          <w:lang w:eastAsia="ja-JP"/>
        </w:rPr>
        <w:t xml:space="preserve"> phường Hoành Sơn</w:t>
      </w:r>
      <w:r w:rsidR="00CC7BB8">
        <w:rPr>
          <w:rFonts w:eastAsia="MS Mincho"/>
          <w:bCs/>
          <w:szCs w:val="28"/>
          <w:lang w:eastAsia="ja-JP"/>
        </w:rPr>
        <w:t>,</w:t>
      </w:r>
      <w:r>
        <w:rPr>
          <w:rFonts w:eastAsia="MS Mincho"/>
          <w:bCs/>
          <w:szCs w:val="28"/>
          <w:lang w:eastAsia="ja-JP"/>
        </w:rPr>
        <w:t xml:space="preserve"> giám sát việc thực hiện Nghị quyết này.</w:t>
      </w:r>
    </w:p>
    <w:p w14:paraId="2DC24A9D" w14:textId="5D78D93F" w:rsidR="00195312" w:rsidRPr="00195312" w:rsidRDefault="00195312" w:rsidP="00195312">
      <w:pPr>
        <w:spacing w:before="120" w:after="120" w:line="340" w:lineRule="exact"/>
        <w:ind w:firstLine="720"/>
        <w:jc w:val="both"/>
        <w:outlineLvl w:val="1"/>
        <w:rPr>
          <w:szCs w:val="28"/>
        </w:rPr>
      </w:pPr>
      <w:r w:rsidRPr="00195312">
        <w:rPr>
          <w:szCs w:val="28"/>
        </w:rPr>
        <w:t>Nghị quyết này được Hội đồng nhân dân phường Hoành Sơn khóa I</w:t>
      </w:r>
      <w:r w:rsidR="00092A25">
        <w:rPr>
          <w:szCs w:val="28"/>
        </w:rPr>
        <w:t>I</w:t>
      </w:r>
      <w:r w:rsidRPr="00195312">
        <w:rPr>
          <w:szCs w:val="28"/>
        </w:rPr>
        <w:t>, nhiệm kỳ 202</w:t>
      </w:r>
      <w:r w:rsidR="00092A25">
        <w:rPr>
          <w:szCs w:val="28"/>
        </w:rPr>
        <w:t>6</w:t>
      </w:r>
      <w:r w:rsidRPr="00195312">
        <w:rPr>
          <w:szCs w:val="28"/>
        </w:rPr>
        <w:t xml:space="preserve"> - 20</w:t>
      </w:r>
      <w:r w:rsidR="00092A25">
        <w:rPr>
          <w:szCs w:val="28"/>
        </w:rPr>
        <w:t>31</w:t>
      </w:r>
      <w:r w:rsidRPr="00195312">
        <w:rPr>
          <w:szCs w:val="28"/>
        </w:rPr>
        <w:t xml:space="preserve">, kỳ họp thứ I thông qua ngày </w:t>
      </w:r>
      <w:r w:rsidR="00CC7BB8">
        <w:rPr>
          <w:szCs w:val="28"/>
        </w:rPr>
        <w:t>30</w:t>
      </w:r>
      <w:r w:rsidRPr="00195312">
        <w:rPr>
          <w:szCs w:val="28"/>
        </w:rPr>
        <w:t>/</w:t>
      </w:r>
      <w:r w:rsidR="00092A25">
        <w:rPr>
          <w:szCs w:val="28"/>
        </w:rPr>
        <w:t>3</w:t>
      </w:r>
      <w:r w:rsidRPr="00195312">
        <w:rPr>
          <w:szCs w:val="28"/>
        </w:rPr>
        <w:t>/202</w:t>
      </w:r>
      <w:r w:rsidR="00092A25">
        <w:rPr>
          <w:szCs w:val="28"/>
        </w:rPr>
        <w:t>6</w:t>
      </w:r>
      <w:r w:rsidRPr="00195312">
        <w:rPr>
          <w:szCs w:val="28"/>
        </w:rPr>
        <w:t xml:space="preserve"> và có hiệu lực kể từ ngày thông qua./.</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4900"/>
      </w:tblGrid>
      <w:tr w:rsidR="00B817C6" w14:paraId="4A3081C3" w14:textId="77777777" w:rsidTr="00602DC8">
        <w:trPr>
          <w:trHeight w:val="343"/>
        </w:trPr>
        <w:tc>
          <w:tcPr>
            <w:tcW w:w="4456" w:type="dxa"/>
          </w:tcPr>
          <w:p w14:paraId="11B536D0" w14:textId="77777777" w:rsidR="00B817C6" w:rsidRDefault="00B817C6" w:rsidP="00281479">
            <w:pPr>
              <w:jc w:val="both"/>
              <w:rPr>
                <w:rFonts w:eastAsia="MS Mincho"/>
                <w:bCs/>
                <w:iCs/>
                <w:sz w:val="24"/>
                <w:szCs w:val="28"/>
                <w:lang w:val="en-US" w:eastAsia="ja-JP"/>
              </w:rPr>
            </w:pPr>
            <w:r>
              <w:rPr>
                <w:rFonts w:eastAsia="MS Mincho"/>
                <w:b/>
                <w:i/>
                <w:sz w:val="24"/>
                <w:szCs w:val="28"/>
                <w:lang w:eastAsia="ja-JP"/>
              </w:rPr>
              <w:t xml:space="preserve">Nơi nhận:           </w:t>
            </w:r>
          </w:p>
          <w:p w14:paraId="700491DE" w14:textId="77777777" w:rsidR="00B817C6" w:rsidRDefault="00B817C6" w:rsidP="00281479">
            <w:pPr>
              <w:jc w:val="both"/>
              <w:rPr>
                <w:rFonts w:eastAsia="MS Mincho"/>
                <w:sz w:val="22"/>
                <w:szCs w:val="28"/>
                <w:lang w:val="en-US" w:eastAsia="ja-JP"/>
              </w:rPr>
            </w:pPr>
            <w:r>
              <w:rPr>
                <w:rFonts w:eastAsia="MS Mincho"/>
                <w:sz w:val="22"/>
                <w:szCs w:val="22"/>
                <w:lang w:eastAsia="ja-JP"/>
              </w:rPr>
              <w:t>- Thường trực HĐND tỉnh</w:t>
            </w:r>
            <w:r>
              <w:rPr>
                <w:rFonts w:eastAsia="MS Mincho"/>
                <w:sz w:val="22"/>
                <w:szCs w:val="22"/>
                <w:lang w:val="en-US" w:eastAsia="ja-JP"/>
              </w:rPr>
              <w:t>;</w:t>
            </w:r>
            <w:r>
              <w:rPr>
                <w:rFonts w:eastAsia="MS Mincho"/>
                <w:sz w:val="22"/>
                <w:szCs w:val="22"/>
                <w:lang w:eastAsia="ja-JP"/>
              </w:rPr>
              <w:t xml:space="preserve">                                  </w:t>
            </w:r>
          </w:p>
          <w:p w14:paraId="7A5CD659" w14:textId="7850176A" w:rsidR="00B817C6" w:rsidRDefault="0068521A" w:rsidP="00281479">
            <w:pPr>
              <w:jc w:val="both"/>
              <w:rPr>
                <w:rFonts w:eastAsia="MS Mincho"/>
                <w:sz w:val="22"/>
                <w:szCs w:val="28"/>
                <w:lang w:eastAsia="ja-JP"/>
              </w:rPr>
            </w:pPr>
            <w:r>
              <w:rPr>
                <w:rFonts w:eastAsia="MS Mincho"/>
                <w:sz w:val="22"/>
                <w:szCs w:val="22"/>
                <w:lang w:eastAsia="ja-JP"/>
              </w:rPr>
              <w:t>- T</w:t>
            </w:r>
            <w:r>
              <w:rPr>
                <w:rFonts w:eastAsia="MS Mincho"/>
                <w:sz w:val="22"/>
                <w:szCs w:val="22"/>
                <w:lang w:val="en-US" w:eastAsia="ja-JP"/>
              </w:rPr>
              <w:t>Tr:</w:t>
            </w:r>
            <w:r w:rsidR="00B817C6">
              <w:rPr>
                <w:rFonts w:eastAsia="MS Mincho"/>
                <w:sz w:val="22"/>
                <w:szCs w:val="22"/>
                <w:lang w:eastAsia="ja-JP"/>
              </w:rPr>
              <w:t xml:space="preserve"> </w:t>
            </w:r>
            <w:r w:rsidR="00B817C6">
              <w:rPr>
                <w:rFonts w:eastAsia="MS Mincho"/>
                <w:sz w:val="22"/>
                <w:szCs w:val="22"/>
                <w:lang w:val="en-US" w:eastAsia="ja-JP"/>
              </w:rPr>
              <w:t>Đ</w:t>
            </w:r>
            <w:r w:rsidR="00B817C6">
              <w:rPr>
                <w:rFonts w:eastAsia="MS Mincho"/>
                <w:sz w:val="22"/>
                <w:szCs w:val="22"/>
                <w:lang w:eastAsia="ja-JP"/>
              </w:rPr>
              <w:t>ảng uỷ</w:t>
            </w:r>
            <w:r w:rsidR="00B817C6">
              <w:rPr>
                <w:rFonts w:eastAsia="MS Mincho"/>
                <w:sz w:val="22"/>
                <w:szCs w:val="22"/>
                <w:lang w:val="en-US" w:eastAsia="ja-JP"/>
              </w:rPr>
              <w:t>, HĐND</w:t>
            </w:r>
            <w:r w:rsidR="00B817C6">
              <w:rPr>
                <w:rFonts w:eastAsia="MS Mincho"/>
                <w:sz w:val="22"/>
                <w:szCs w:val="22"/>
                <w:lang w:eastAsia="ja-JP"/>
              </w:rPr>
              <w:t xml:space="preserve"> </w:t>
            </w:r>
            <w:r w:rsidR="00B817C6">
              <w:rPr>
                <w:rFonts w:eastAsia="MS Mincho"/>
                <w:sz w:val="22"/>
                <w:szCs w:val="22"/>
                <w:lang w:val="en-US" w:eastAsia="ja-JP"/>
              </w:rPr>
              <w:t>phường</w:t>
            </w:r>
            <w:r w:rsidR="00B817C6">
              <w:rPr>
                <w:rFonts w:eastAsia="MS Mincho"/>
                <w:sz w:val="22"/>
                <w:szCs w:val="22"/>
                <w:lang w:eastAsia="ja-JP"/>
              </w:rPr>
              <w:t>;</w:t>
            </w:r>
          </w:p>
          <w:p w14:paraId="56981954" w14:textId="77777777" w:rsidR="00B817C6" w:rsidRDefault="00B817C6" w:rsidP="00281479">
            <w:pPr>
              <w:jc w:val="both"/>
              <w:rPr>
                <w:rFonts w:eastAsia="MS Mincho"/>
                <w:sz w:val="22"/>
                <w:szCs w:val="28"/>
                <w:lang w:eastAsia="ja-JP"/>
              </w:rPr>
            </w:pPr>
            <w:r>
              <w:rPr>
                <w:rFonts w:eastAsia="MS Mincho"/>
                <w:sz w:val="22"/>
                <w:szCs w:val="22"/>
                <w:lang w:eastAsia="ja-JP"/>
              </w:rPr>
              <w:t xml:space="preserve">- </w:t>
            </w:r>
            <w:r>
              <w:rPr>
                <w:rFonts w:eastAsia="MS Mincho"/>
                <w:sz w:val="22"/>
                <w:szCs w:val="22"/>
                <w:lang w:val="en-US" w:eastAsia="ja-JP"/>
              </w:rPr>
              <w:t>Lãnh đạo</w:t>
            </w:r>
            <w:r>
              <w:rPr>
                <w:rFonts w:eastAsia="MS Mincho"/>
                <w:sz w:val="22"/>
                <w:szCs w:val="22"/>
                <w:lang w:eastAsia="ja-JP"/>
              </w:rPr>
              <w:t xml:space="preserve"> UBND </w:t>
            </w:r>
            <w:r>
              <w:rPr>
                <w:rFonts w:eastAsia="MS Mincho"/>
                <w:sz w:val="22"/>
                <w:szCs w:val="22"/>
                <w:lang w:val="en-US" w:eastAsia="ja-JP"/>
              </w:rPr>
              <w:t>phường</w:t>
            </w:r>
            <w:r>
              <w:rPr>
                <w:rFonts w:eastAsia="MS Mincho"/>
                <w:sz w:val="22"/>
                <w:szCs w:val="22"/>
                <w:lang w:eastAsia="ja-JP"/>
              </w:rPr>
              <w:t>;</w:t>
            </w:r>
          </w:p>
          <w:p w14:paraId="2410953E" w14:textId="2188CA74" w:rsidR="00B817C6" w:rsidRDefault="00B817C6" w:rsidP="00281479">
            <w:pPr>
              <w:jc w:val="both"/>
              <w:rPr>
                <w:rFonts w:eastAsia="MS Mincho"/>
                <w:sz w:val="22"/>
                <w:szCs w:val="28"/>
                <w:lang w:eastAsia="ja-JP"/>
              </w:rPr>
            </w:pPr>
            <w:r>
              <w:rPr>
                <w:rFonts w:eastAsia="MS Mincho"/>
                <w:sz w:val="22"/>
                <w:szCs w:val="22"/>
                <w:lang w:eastAsia="ja-JP"/>
              </w:rPr>
              <w:t xml:space="preserve">- Đại biểu HĐND </w:t>
            </w:r>
            <w:r>
              <w:rPr>
                <w:rFonts w:eastAsia="MS Mincho"/>
                <w:sz w:val="22"/>
                <w:szCs w:val="22"/>
                <w:lang w:val="en-US" w:eastAsia="ja-JP"/>
              </w:rPr>
              <w:t>phường</w:t>
            </w:r>
            <w:r>
              <w:rPr>
                <w:rFonts w:eastAsia="MS Mincho"/>
                <w:sz w:val="22"/>
                <w:szCs w:val="22"/>
                <w:lang w:eastAsia="ja-JP"/>
              </w:rPr>
              <w:t xml:space="preserve"> khóa </w:t>
            </w:r>
            <w:r>
              <w:rPr>
                <w:rFonts w:eastAsia="MS Mincho"/>
                <w:sz w:val="22"/>
                <w:szCs w:val="22"/>
                <w:lang w:val="en-US" w:eastAsia="ja-JP"/>
              </w:rPr>
              <w:t>I</w:t>
            </w:r>
            <w:r w:rsidR="00092A25">
              <w:rPr>
                <w:rFonts w:eastAsia="MS Mincho"/>
                <w:sz w:val="22"/>
                <w:szCs w:val="22"/>
                <w:lang w:val="en-US" w:eastAsia="ja-JP"/>
              </w:rPr>
              <w:t>I</w:t>
            </w:r>
            <w:r>
              <w:rPr>
                <w:rFonts w:eastAsia="MS Mincho"/>
                <w:sz w:val="22"/>
                <w:szCs w:val="22"/>
                <w:lang w:eastAsia="ja-JP"/>
              </w:rPr>
              <w:t>;</w:t>
            </w:r>
          </w:p>
          <w:p w14:paraId="2B3A2A51" w14:textId="77777777" w:rsidR="00B817C6" w:rsidRDefault="00B817C6" w:rsidP="00281479">
            <w:pPr>
              <w:jc w:val="both"/>
              <w:rPr>
                <w:rFonts w:eastAsia="MS Mincho"/>
                <w:sz w:val="22"/>
                <w:szCs w:val="28"/>
                <w:lang w:val="en-US" w:eastAsia="ja-JP"/>
              </w:rPr>
            </w:pPr>
            <w:r>
              <w:rPr>
                <w:rFonts w:eastAsia="MS Mincho"/>
                <w:sz w:val="22"/>
                <w:szCs w:val="22"/>
                <w:lang w:eastAsia="ja-JP"/>
              </w:rPr>
              <w:t xml:space="preserve">- Các phòng, </w:t>
            </w:r>
            <w:r>
              <w:rPr>
                <w:rFonts w:eastAsia="MS Mincho"/>
                <w:sz w:val="22"/>
                <w:szCs w:val="22"/>
                <w:lang w:val="en-US" w:eastAsia="ja-JP"/>
              </w:rPr>
              <w:t>ban,</w:t>
            </w:r>
            <w:r>
              <w:rPr>
                <w:rFonts w:eastAsia="MS Mincho"/>
                <w:sz w:val="22"/>
                <w:szCs w:val="22"/>
                <w:lang w:eastAsia="ja-JP"/>
              </w:rPr>
              <w:t xml:space="preserve"> </w:t>
            </w:r>
            <w:r>
              <w:rPr>
                <w:rFonts w:eastAsia="MS Mincho"/>
                <w:sz w:val="22"/>
                <w:szCs w:val="22"/>
                <w:lang w:val="en-US" w:eastAsia="ja-JP"/>
              </w:rPr>
              <w:t>n</w:t>
            </w:r>
            <w:r>
              <w:rPr>
                <w:rFonts w:eastAsia="MS Mincho"/>
                <w:sz w:val="22"/>
                <w:szCs w:val="22"/>
                <w:lang w:eastAsia="ja-JP"/>
              </w:rPr>
              <w:t>g</w:t>
            </w:r>
            <w:r>
              <w:rPr>
                <w:rFonts w:eastAsia="MS Mincho"/>
                <w:sz w:val="22"/>
                <w:szCs w:val="22"/>
                <w:lang w:val="en-US" w:eastAsia="ja-JP"/>
              </w:rPr>
              <w:t xml:space="preserve">ành, </w:t>
            </w:r>
            <w:r>
              <w:rPr>
                <w:rFonts w:eastAsia="MS Mincho"/>
                <w:sz w:val="22"/>
                <w:szCs w:val="22"/>
                <w:lang w:eastAsia="ja-JP"/>
              </w:rPr>
              <w:t>đơn vị</w:t>
            </w:r>
            <w:r>
              <w:rPr>
                <w:rFonts w:eastAsia="MS Mincho"/>
                <w:sz w:val="22"/>
                <w:szCs w:val="22"/>
                <w:lang w:val="en-US" w:eastAsia="ja-JP"/>
              </w:rPr>
              <w:t xml:space="preserve"> liên quan;</w:t>
            </w:r>
            <w:r>
              <w:rPr>
                <w:rFonts w:eastAsia="MS Mincho"/>
                <w:sz w:val="22"/>
                <w:szCs w:val="22"/>
                <w:lang w:eastAsia="ja-JP"/>
              </w:rPr>
              <w:t xml:space="preserve">                               </w:t>
            </w:r>
          </w:p>
          <w:p w14:paraId="71762124" w14:textId="77777777" w:rsidR="00B817C6" w:rsidRDefault="00B817C6" w:rsidP="00281479">
            <w:pPr>
              <w:jc w:val="both"/>
              <w:rPr>
                <w:rFonts w:eastAsia="MS Mincho"/>
                <w:sz w:val="22"/>
                <w:szCs w:val="22"/>
                <w:lang w:val="en-US" w:eastAsia="ja-JP"/>
              </w:rPr>
            </w:pPr>
            <w:r>
              <w:rPr>
                <w:rFonts w:eastAsia="MS Mincho"/>
                <w:sz w:val="22"/>
                <w:szCs w:val="22"/>
                <w:lang w:eastAsia="ja-JP"/>
              </w:rPr>
              <w:lastRenderedPageBreak/>
              <w:t>- Lưu: VT</w:t>
            </w:r>
            <w:r w:rsidR="00774F95">
              <w:rPr>
                <w:rFonts w:eastAsia="MS Mincho"/>
                <w:sz w:val="22"/>
                <w:szCs w:val="22"/>
                <w:lang w:val="en-US" w:eastAsia="ja-JP"/>
              </w:rPr>
              <w:t>, VP.</w:t>
            </w:r>
          </w:p>
          <w:p w14:paraId="5BE2595D" w14:textId="77777777" w:rsidR="00B817C6" w:rsidRDefault="00B817C6" w:rsidP="00281479">
            <w:pPr>
              <w:jc w:val="both"/>
              <w:rPr>
                <w:rFonts w:eastAsia="MS Mincho"/>
                <w:i/>
                <w:szCs w:val="28"/>
                <w:lang w:eastAsia="ja-JP"/>
              </w:rPr>
            </w:pPr>
            <w:r>
              <w:rPr>
                <w:rFonts w:eastAsia="MS Mincho"/>
                <w:i/>
                <w:sz w:val="22"/>
                <w:szCs w:val="22"/>
                <w:lang w:val="en-US" w:eastAsia="ja-JP"/>
              </w:rPr>
              <w:t xml:space="preserve">- </w:t>
            </w:r>
            <w:r>
              <w:rPr>
                <w:rFonts w:eastAsia="MS Mincho"/>
                <w:i/>
                <w:sz w:val="22"/>
                <w:szCs w:val="22"/>
                <w:lang w:eastAsia="ja-JP"/>
              </w:rPr>
              <w:t>Gửi văn bản giấy và điện tử.</w:t>
            </w:r>
            <w:r>
              <w:rPr>
                <w:rFonts w:eastAsia="MS Mincho"/>
                <w:i/>
                <w:sz w:val="22"/>
                <w:szCs w:val="22"/>
                <w:lang w:val="en-US" w:eastAsia="ja-JP"/>
              </w:rPr>
              <w:t>/.</w:t>
            </w:r>
            <w:r>
              <w:rPr>
                <w:rFonts w:eastAsia="MS Mincho"/>
                <w:i/>
                <w:sz w:val="24"/>
                <w:szCs w:val="28"/>
                <w:lang w:eastAsia="ja-JP"/>
              </w:rPr>
              <w:t xml:space="preserve">                                                          </w:t>
            </w:r>
          </w:p>
        </w:tc>
        <w:tc>
          <w:tcPr>
            <w:tcW w:w="4900" w:type="dxa"/>
          </w:tcPr>
          <w:p w14:paraId="158B2539" w14:textId="77777777" w:rsidR="00B817C6" w:rsidRDefault="00B817C6" w:rsidP="00281479">
            <w:pPr>
              <w:spacing w:before="120" w:after="120"/>
              <w:jc w:val="center"/>
              <w:rPr>
                <w:rFonts w:eastAsia="MS Mincho"/>
                <w:b/>
                <w:szCs w:val="28"/>
                <w:lang w:val="en-US" w:eastAsia="ja-JP"/>
              </w:rPr>
            </w:pPr>
            <w:r>
              <w:rPr>
                <w:rFonts w:eastAsia="MS Mincho"/>
                <w:b/>
                <w:szCs w:val="28"/>
                <w:lang w:val="en-US" w:eastAsia="ja-JP"/>
              </w:rPr>
              <w:lastRenderedPageBreak/>
              <w:t>CHỦ TỌA KỲ HỌP</w:t>
            </w:r>
          </w:p>
          <w:p w14:paraId="161FA66B" w14:textId="77777777" w:rsidR="00B817C6" w:rsidRDefault="00B817C6" w:rsidP="00281479">
            <w:pPr>
              <w:spacing w:before="120" w:after="120"/>
              <w:jc w:val="center"/>
              <w:rPr>
                <w:rFonts w:eastAsia="MS Mincho"/>
                <w:b/>
                <w:sz w:val="2"/>
                <w:szCs w:val="2"/>
                <w:lang w:val="en-US" w:eastAsia="ja-JP"/>
              </w:rPr>
            </w:pPr>
          </w:p>
          <w:p w14:paraId="57401EE0" w14:textId="77777777" w:rsidR="00B817C6" w:rsidRDefault="00B817C6" w:rsidP="00281479">
            <w:pPr>
              <w:spacing w:before="120" w:after="120"/>
              <w:jc w:val="center"/>
              <w:rPr>
                <w:rFonts w:eastAsia="MS Mincho"/>
                <w:b/>
                <w:szCs w:val="28"/>
                <w:lang w:val="en-US" w:eastAsia="ja-JP"/>
              </w:rPr>
            </w:pPr>
          </w:p>
          <w:p w14:paraId="51ED6691" w14:textId="77777777" w:rsidR="00B817C6" w:rsidRDefault="00B817C6" w:rsidP="00281479">
            <w:pPr>
              <w:spacing w:before="120" w:after="120"/>
              <w:rPr>
                <w:rFonts w:eastAsia="MS Mincho"/>
                <w:b/>
                <w:szCs w:val="28"/>
                <w:lang w:val="en-US" w:eastAsia="ja-JP"/>
              </w:rPr>
            </w:pPr>
          </w:p>
          <w:p w14:paraId="4D8BCEE5" w14:textId="77777777" w:rsidR="00602DC8" w:rsidRDefault="00602DC8" w:rsidP="00281479">
            <w:pPr>
              <w:spacing w:before="120" w:after="120"/>
              <w:rPr>
                <w:rFonts w:eastAsia="MS Mincho"/>
                <w:b/>
                <w:szCs w:val="28"/>
                <w:lang w:val="en-US" w:eastAsia="ja-JP"/>
              </w:rPr>
            </w:pPr>
          </w:p>
          <w:p w14:paraId="078D1377" w14:textId="6A498539" w:rsidR="00B817C6" w:rsidRDefault="00092A25" w:rsidP="00B817C6">
            <w:pPr>
              <w:spacing w:before="120" w:after="120"/>
              <w:jc w:val="center"/>
              <w:rPr>
                <w:rFonts w:eastAsia="MS Mincho"/>
                <w:b/>
                <w:szCs w:val="28"/>
                <w:lang w:val="en-US" w:eastAsia="ja-JP"/>
              </w:rPr>
            </w:pPr>
            <w:r>
              <w:rPr>
                <w:rFonts w:eastAsia="MS Mincho"/>
                <w:b/>
                <w:szCs w:val="28"/>
                <w:lang w:val="en-US" w:eastAsia="ja-JP"/>
              </w:rPr>
              <w:t>Nguyễn Quốc Hương</w:t>
            </w:r>
          </w:p>
        </w:tc>
      </w:tr>
    </w:tbl>
    <w:p w14:paraId="41EF0542" w14:textId="77777777" w:rsidR="00F5171F" w:rsidRDefault="00F5171F">
      <w:pPr>
        <w:spacing w:after="120" w:line="252" w:lineRule="auto"/>
        <w:ind w:firstLine="567"/>
        <w:jc w:val="both"/>
        <w:rPr>
          <w:rFonts w:eastAsia="MS Mincho"/>
          <w:bCs/>
          <w:spacing w:val="-5"/>
          <w:sz w:val="2"/>
          <w:szCs w:val="2"/>
          <w:lang w:eastAsia="ja-JP"/>
        </w:rPr>
      </w:pPr>
    </w:p>
    <w:tbl>
      <w:tblPr>
        <w:tblW w:w="9355" w:type="dxa"/>
        <w:tblInd w:w="108" w:type="dxa"/>
        <w:tblLook w:val="04A0" w:firstRow="1" w:lastRow="0" w:firstColumn="1" w:lastColumn="0" w:noHBand="0" w:noVBand="1"/>
      </w:tblPr>
      <w:tblGrid>
        <w:gridCol w:w="3436"/>
        <w:gridCol w:w="5919"/>
      </w:tblGrid>
      <w:tr w:rsidR="00F5171F" w14:paraId="25231289" w14:textId="77777777">
        <w:tc>
          <w:tcPr>
            <w:tcW w:w="3436" w:type="dxa"/>
            <w:hideMark/>
          </w:tcPr>
          <w:p w14:paraId="4494E3D3" w14:textId="77777777" w:rsidR="002F21CC" w:rsidRDefault="002F21CC">
            <w:pPr>
              <w:tabs>
                <w:tab w:val="left" w:pos="2160"/>
              </w:tabs>
              <w:jc w:val="center"/>
              <w:rPr>
                <w:b/>
                <w:sz w:val="26"/>
                <w:lang w:val="nl-NL"/>
              </w:rPr>
            </w:pPr>
          </w:p>
          <w:p w14:paraId="09A992A4" w14:textId="77777777" w:rsidR="00F5171F" w:rsidRDefault="009E11EB">
            <w:pPr>
              <w:tabs>
                <w:tab w:val="left" w:pos="2160"/>
              </w:tabs>
              <w:jc w:val="center"/>
              <w:rPr>
                <w:b/>
                <w:sz w:val="26"/>
                <w:lang w:val="nl-NL"/>
              </w:rPr>
            </w:pPr>
            <w:r>
              <w:rPr>
                <w:b/>
                <w:sz w:val="26"/>
                <w:lang w:val="nl-NL"/>
              </w:rPr>
              <w:t>HỘI ĐỒNG NHÂN DÂN</w:t>
            </w:r>
          </w:p>
          <w:p w14:paraId="496B5300" w14:textId="77777777" w:rsidR="00F5171F" w:rsidRDefault="009E11EB">
            <w:pPr>
              <w:tabs>
                <w:tab w:val="left" w:pos="2160"/>
              </w:tabs>
              <w:jc w:val="center"/>
              <w:rPr>
                <w:b/>
                <w:sz w:val="26"/>
                <w:szCs w:val="28"/>
                <w:lang w:val="nl-NL"/>
              </w:rPr>
            </w:pPr>
            <w:r>
              <w:rPr>
                <w:b/>
                <w:sz w:val="26"/>
                <w:lang w:val="nl-NL"/>
              </w:rPr>
              <w:t>P</w:t>
            </w:r>
            <w:r>
              <w:rPr>
                <w:b/>
                <w:sz w:val="26"/>
              </w:rPr>
              <w:t>HƯỜNG HOÀNH SƠN</w:t>
            </w:r>
          </w:p>
          <w:p w14:paraId="355C1465" w14:textId="77777777" w:rsidR="00F5171F" w:rsidRDefault="009E11EB">
            <w:pPr>
              <w:tabs>
                <w:tab w:val="left" w:pos="2160"/>
              </w:tabs>
              <w:jc w:val="center"/>
              <w:rPr>
                <w:b/>
                <w:sz w:val="26"/>
                <w:lang w:val="nl-NL"/>
              </w:rPr>
            </w:pPr>
            <w:r>
              <w:rPr>
                <w:noProof/>
              </w:rPr>
              <mc:AlternateContent>
                <mc:Choice Requires="wps">
                  <w:drawing>
                    <wp:anchor distT="0" distB="0" distL="114300" distR="114300" simplePos="0" relativeHeight="251666432" behindDoc="0" locked="0" layoutInCell="1" allowOverlap="1" wp14:anchorId="56F28459" wp14:editId="30CC30FC">
                      <wp:simplePos x="0" y="0"/>
                      <wp:positionH relativeFrom="margin">
                        <wp:posOffset>663880</wp:posOffset>
                      </wp:positionH>
                      <wp:positionV relativeFrom="paragraph">
                        <wp:posOffset>24130</wp:posOffset>
                      </wp:positionV>
                      <wp:extent cx="720000" cy="0"/>
                      <wp:effectExtent l="0" t="0" r="23495" b="19050"/>
                      <wp:wrapNone/>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76B7ED5"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25pt,1.9pt" to="108.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">
                      <w10:wrap anchorx="margin"/>
                    </v:line>
                  </w:pict>
                </mc:Fallback>
              </mc:AlternateContent>
            </w:r>
          </w:p>
        </w:tc>
        <w:tc>
          <w:tcPr>
            <w:tcW w:w="5919" w:type="dxa"/>
            <w:hideMark/>
          </w:tcPr>
          <w:p w14:paraId="1EF4EBAC" w14:textId="77777777" w:rsidR="002F21CC" w:rsidRDefault="002F21CC">
            <w:pPr>
              <w:tabs>
                <w:tab w:val="left" w:pos="2160"/>
              </w:tabs>
              <w:jc w:val="center"/>
              <w:rPr>
                <w:b/>
                <w:sz w:val="26"/>
                <w:szCs w:val="26"/>
                <w:lang w:val="nl-NL"/>
              </w:rPr>
            </w:pPr>
          </w:p>
          <w:p w14:paraId="28874806" w14:textId="77777777" w:rsidR="00F5171F" w:rsidRDefault="009E11EB">
            <w:pPr>
              <w:tabs>
                <w:tab w:val="left" w:pos="2160"/>
              </w:tabs>
              <w:jc w:val="center"/>
              <w:rPr>
                <w:b/>
                <w:sz w:val="26"/>
                <w:szCs w:val="26"/>
                <w:lang w:val="nl-NL"/>
              </w:rPr>
            </w:pPr>
            <w:r>
              <w:rPr>
                <w:b/>
                <w:sz w:val="26"/>
                <w:szCs w:val="26"/>
                <w:lang w:val="nl-NL"/>
              </w:rPr>
              <w:t>CỘNG HÒA XÃ HỘI CHỦ NGHĨA VIỆT NAM</w:t>
            </w:r>
          </w:p>
          <w:p w14:paraId="68E2E625" w14:textId="77777777" w:rsidR="00F5171F" w:rsidRDefault="009E11EB">
            <w:pPr>
              <w:tabs>
                <w:tab w:val="left" w:pos="2160"/>
              </w:tabs>
              <w:jc w:val="center"/>
              <w:rPr>
                <w:b/>
                <w:szCs w:val="28"/>
                <w:lang w:val="nl-NL"/>
              </w:rPr>
            </w:pPr>
            <w:r>
              <w:rPr>
                <w:b/>
                <w:szCs w:val="28"/>
                <w:lang w:val="nl-NL"/>
              </w:rPr>
              <w:t>Độc lập - Tự do - Hạnh Phúc</w:t>
            </w:r>
          </w:p>
          <w:p w14:paraId="63A3FCB8" w14:textId="77777777" w:rsidR="00F5171F" w:rsidRDefault="009E11EB">
            <w:pPr>
              <w:tabs>
                <w:tab w:val="left" w:pos="2160"/>
              </w:tabs>
              <w:jc w:val="center"/>
              <w:rPr>
                <w:b/>
                <w:sz w:val="26"/>
                <w:lang w:val="nl-NL"/>
              </w:rPr>
            </w:pPr>
            <w:r>
              <w:rPr>
                <w:noProof/>
              </w:rPr>
              <mc:AlternateContent>
                <mc:Choice Requires="wps">
                  <w:drawing>
                    <wp:anchor distT="0" distB="0" distL="114300" distR="114300" simplePos="0" relativeHeight="251667456" behindDoc="0" locked="0" layoutInCell="1" allowOverlap="1" wp14:anchorId="2480078B" wp14:editId="5EAE2AB9">
                      <wp:simplePos x="0" y="0"/>
                      <wp:positionH relativeFrom="margin">
                        <wp:posOffset>730555</wp:posOffset>
                      </wp:positionH>
                      <wp:positionV relativeFrom="paragraph">
                        <wp:posOffset>2540</wp:posOffset>
                      </wp:positionV>
                      <wp:extent cx="2160000" cy="0"/>
                      <wp:effectExtent l="0" t="0" r="1206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A3C2E43"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5pt,.2pt" to="227.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">
                      <w10:wrap anchorx="margin"/>
                    </v:line>
                  </w:pict>
                </mc:Fallback>
              </mc:AlternateContent>
            </w:r>
            <w:r>
              <w:rPr>
                <w:sz w:val="24"/>
                <w:lang w:val="nl-NL"/>
              </w:rPr>
              <w:t xml:space="preserve">      </w:t>
            </w:r>
          </w:p>
        </w:tc>
      </w:tr>
    </w:tbl>
    <w:p w14:paraId="4D8AD6A1" w14:textId="77777777" w:rsidR="00F5171F" w:rsidRPr="00EF6885" w:rsidRDefault="00F5171F">
      <w:pPr>
        <w:rPr>
          <w:b/>
          <w:sz w:val="6"/>
        </w:rPr>
      </w:pPr>
    </w:p>
    <w:p w14:paraId="6258B58E" w14:textId="77777777" w:rsidR="00F5171F" w:rsidRDefault="009E11EB">
      <w:pPr>
        <w:pStyle w:val="Bodytext41"/>
        <w:shd w:val="clear" w:color="auto" w:fill="auto"/>
        <w:spacing w:before="240" w:line="317" w:lineRule="exact"/>
        <w:rPr>
          <w:rFonts w:ascii="Times New Roman" w:hAnsi="Times New Roman" w:cs="Times New Roman"/>
          <w:b w:val="0"/>
          <w:sz w:val="28"/>
        </w:rPr>
      </w:pPr>
      <w:r>
        <w:rPr>
          <w:rStyle w:val="Bodytext4"/>
          <w:rFonts w:ascii="Times New Roman" w:hAnsi="Times New Roman" w:cs="Times New Roman"/>
          <w:b/>
          <w:color w:val="000000"/>
          <w:sz w:val="28"/>
          <w:szCs w:val="28"/>
          <w:lang w:eastAsia="vi-VN"/>
        </w:rPr>
        <w:t>NỘI QUY</w:t>
      </w:r>
    </w:p>
    <w:p w14:paraId="0039E4FA" w14:textId="03BE5A70" w:rsidR="00F5171F" w:rsidRDefault="009E11EB">
      <w:pPr>
        <w:pStyle w:val="Bodytext41"/>
        <w:shd w:val="clear" w:color="auto" w:fill="auto"/>
        <w:spacing w:line="317" w:lineRule="exact"/>
        <w:rPr>
          <w:rStyle w:val="Bodytext4"/>
          <w:rFonts w:ascii="Times New Roman" w:hAnsi="Times New Roman" w:cs="Times New Roman"/>
          <w:b/>
          <w:bCs/>
          <w:color w:val="000000"/>
          <w:sz w:val="28"/>
          <w:szCs w:val="28"/>
          <w:lang w:eastAsia="vi-VN"/>
        </w:rPr>
      </w:pPr>
      <w:r>
        <w:rPr>
          <w:rStyle w:val="Bodytext4"/>
          <w:rFonts w:ascii="Times New Roman" w:hAnsi="Times New Roman" w:cs="Times New Roman"/>
          <w:b/>
          <w:color w:val="000000"/>
          <w:sz w:val="28"/>
          <w:szCs w:val="28"/>
          <w:lang w:eastAsia="vi-VN"/>
        </w:rPr>
        <w:t>Kỳ họp Hội đồng nhân dân phường Hoành Sơn khoá I</w:t>
      </w:r>
      <w:r w:rsidR="00092A25">
        <w:rPr>
          <w:rStyle w:val="Bodytext4"/>
          <w:rFonts w:ascii="Times New Roman" w:hAnsi="Times New Roman" w:cs="Times New Roman"/>
          <w:b/>
          <w:color w:val="000000"/>
          <w:sz w:val="28"/>
          <w:szCs w:val="28"/>
          <w:lang w:eastAsia="vi-VN"/>
        </w:rPr>
        <w:t>I</w:t>
      </w:r>
      <w:r>
        <w:rPr>
          <w:rStyle w:val="Bodytext4"/>
          <w:rFonts w:ascii="Times New Roman" w:hAnsi="Times New Roman" w:cs="Times New Roman"/>
          <w:b/>
          <w:color w:val="000000"/>
          <w:sz w:val="28"/>
          <w:szCs w:val="28"/>
          <w:lang w:eastAsia="vi-VN"/>
        </w:rPr>
        <w:t>, nhiệm kỳ 202</w:t>
      </w:r>
      <w:r w:rsidR="00092A25">
        <w:rPr>
          <w:rStyle w:val="Bodytext4"/>
          <w:rFonts w:ascii="Times New Roman" w:hAnsi="Times New Roman" w:cs="Times New Roman"/>
          <w:b/>
          <w:color w:val="000000"/>
          <w:sz w:val="28"/>
          <w:szCs w:val="28"/>
          <w:lang w:eastAsia="vi-VN"/>
        </w:rPr>
        <w:t xml:space="preserve">6 </w:t>
      </w:r>
      <w:r>
        <w:rPr>
          <w:rStyle w:val="Bodytext4"/>
          <w:rFonts w:ascii="Times New Roman" w:hAnsi="Times New Roman" w:cs="Times New Roman"/>
          <w:b/>
          <w:color w:val="000000"/>
          <w:sz w:val="28"/>
          <w:szCs w:val="28"/>
          <w:lang w:eastAsia="vi-VN"/>
        </w:rPr>
        <w:t>-20</w:t>
      </w:r>
      <w:r w:rsidR="00092A25">
        <w:rPr>
          <w:rStyle w:val="Bodytext4"/>
          <w:rFonts w:ascii="Times New Roman" w:hAnsi="Times New Roman" w:cs="Times New Roman"/>
          <w:b/>
          <w:color w:val="000000"/>
          <w:sz w:val="28"/>
          <w:szCs w:val="28"/>
          <w:lang w:eastAsia="vi-VN"/>
        </w:rPr>
        <w:t>31</w:t>
      </w:r>
    </w:p>
    <w:p w14:paraId="4811FCDF" w14:textId="74DE39B3" w:rsidR="00F5171F" w:rsidRPr="00435ADA" w:rsidRDefault="009E11EB">
      <w:pPr>
        <w:pStyle w:val="Bodytext30"/>
        <w:shd w:val="clear" w:color="auto" w:fill="auto"/>
        <w:spacing w:line="317" w:lineRule="exact"/>
        <w:jc w:val="center"/>
        <w:rPr>
          <w:rStyle w:val="Bodytext3"/>
          <w:rFonts w:ascii="Times New Roman" w:hAnsi="Times New Roman" w:cs="Times New Roman"/>
          <w:i/>
          <w:color w:val="000000"/>
          <w:sz w:val="28"/>
          <w:szCs w:val="28"/>
          <w:lang w:eastAsia="vi-VN"/>
        </w:rPr>
      </w:pPr>
      <w:r>
        <w:rPr>
          <w:rStyle w:val="Bodytext3"/>
          <w:rFonts w:ascii="Times New Roman" w:hAnsi="Times New Roman" w:cs="Times New Roman"/>
          <w:i/>
          <w:color w:val="000000"/>
          <w:sz w:val="28"/>
          <w:szCs w:val="28"/>
          <w:lang w:eastAsia="vi-VN"/>
        </w:rPr>
        <w:t xml:space="preserve">(Ban hành kèm theo </w:t>
      </w:r>
      <w:r w:rsidRPr="00092A25">
        <w:rPr>
          <w:rStyle w:val="Bodytext3"/>
          <w:rFonts w:ascii="Times New Roman" w:hAnsi="Times New Roman" w:cs="Times New Roman"/>
          <w:i/>
          <w:color w:val="000000"/>
          <w:sz w:val="28"/>
          <w:szCs w:val="28"/>
          <w:highlight w:val="yellow"/>
          <w:lang w:eastAsia="vi-VN"/>
        </w:rPr>
        <w:t xml:space="preserve">Nghị quyết số </w:t>
      </w:r>
      <w:r w:rsidR="00092A25" w:rsidRPr="00092A25">
        <w:rPr>
          <w:rStyle w:val="Bodytext3"/>
          <w:rFonts w:ascii="Times New Roman" w:hAnsi="Times New Roman" w:cs="Times New Roman"/>
          <w:i/>
          <w:color w:val="000000"/>
          <w:sz w:val="28"/>
          <w:szCs w:val="28"/>
          <w:highlight w:val="yellow"/>
          <w:lang w:eastAsia="vi-VN"/>
        </w:rPr>
        <w:t xml:space="preserve"> </w:t>
      </w:r>
      <w:r w:rsidRPr="00092A25">
        <w:rPr>
          <w:rStyle w:val="Bodytext3"/>
          <w:rFonts w:ascii="Times New Roman" w:hAnsi="Times New Roman" w:cs="Times New Roman"/>
          <w:i/>
          <w:color w:val="000000"/>
          <w:sz w:val="28"/>
          <w:szCs w:val="28"/>
          <w:highlight w:val="yellow"/>
          <w:lang w:eastAsia="vi-VN"/>
        </w:rPr>
        <w:t>/</w:t>
      </w:r>
      <w:r w:rsidRPr="00435ADA">
        <w:rPr>
          <w:rStyle w:val="Bodytext3"/>
          <w:rFonts w:ascii="Times New Roman" w:hAnsi="Times New Roman" w:cs="Times New Roman"/>
          <w:i/>
          <w:color w:val="000000"/>
          <w:sz w:val="28"/>
          <w:szCs w:val="28"/>
          <w:lang w:eastAsia="vi-VN"/>
        </w:rPr>
        <w:t>NQ-HĐND ngày</w:t>
      </w:r>
      <w:r w:rsidR="005E78D1">
        <w:rPr>
          <w:rStyle w:val="Bodytext3"/>
          <w:rFonts w:ascii="Times New Roman" w:hAnsi="Times New Roman" w:cs="Times New Roman"/>
          <w:i/>
          <w:color w:val="000000"/>
          <w:sz w:val="28"/>
          <w:szCs w:val="28"/>
          <w:lang w:eastAsia="vi-VN"/>
        </w:rPr>
        <w:t xml:space="preserve"> 30</w:t>
      </w:r>
      <w:r w:rsidRPr="00435ADA">
        <w:rPr>
          <w:rStyle w:val="Bodytext3"/>
          <w:rFonts w:ascii="Times New Roman" w:hAnsi="Times New Roman" w:cs="Times New Roman"/>
          <w:i/>
          <w:color w:val="000000"/>
          <w:sz w:val="28"/>
          <w:szCs w:val="28"/>
          <w:lang w:eastAsia="vi-VN"/>
        </w:rPr>
        <w:t>/</w:t>
      </w:r>
      <w:r w:rsidR="00092A25" w:rsidRPr="00435ADA">
        <w:rPr>
          <w:rStyle w:val="Bodytext3"/>
          <w:rFonts w:ascii="Times New Roman" w:hAnsi="Times New Roman" w:cs="Times New Roman"/>
          <w:i/>
          <w:color w:val="000000"/>
          <w:sz w:val="28"/>
          <w:szCs w:val="28"/>
          <w:lang w:eastAsia="vi-VN"/>
        </w:rPr>
        <w:t>3</w:t>
      </w:r>
      <w:r w:rsidRPr="00435ADA">
        <w:rPr>
          <w:rStyle w:val="Bodytext3"/>
          <w:rFonts w:ascii="Times New Roman" w:hAnsi="Times New Roman" w:cs="Times New Roman"/>
          <w:i/>
          <w:color w:val="000000"/>
          <w:sz w:val="28"/>
          <w:szCs w:val="28"/>
          <w:lang w:eastAsia="vi-VN"/>
        </w:rPr>
        <w:t>/202</w:t>
      </w:r>
      <w:r w:rsidR="00092A25" w:rsidRPr="00435ADA">
        <w:rPr>
          <w:rStyle w:val="Bodytext3"/>
          <w:rFonts w:ascii="Times New Roman" w:hAnsi="Times New Roman" w:cs="Times New Roman"/>
          <w:i/>
          <w:color w:val="000000"/>
          <w:sz w:val="28"/>
          <w:szCs w:val="28"/>
          <w:lang w:eastAsia="vi-VN"/>
        </w:rPr>
        <w:t>6</w:t>
      </w:r>
      <w:r w:rsidRPr="00435ADA">
        <w:rPr>
          <w:rStyle w:val="Bodytext3"/>
          <w:rFonts w:ascii="Times New Roman" w:hAnsi="Times New Roman" w:cs="Times New Roman"/>
          <w:i/>
          <w:color w:val="000000"/>
          <w:sz w:val="28"/>
          <w:szCs w:val="28"/>
          <w:lang w:eastAsia="vi-VN"/>
        </w:rPr>
        <w:t xml:space="preserve"> </w:t>
      </w:r>
    </w:p>
    <w:p w14:paraId="751EDDBD" w14:textId="77777777" w:rsidR="00F5171F" w:rsidRPr="00435ADA" w:rsidRDefault="009E11EB">
      <w:pPr>
        <w:pStyle w:val="Bodytext30"/>
        <w:shd w:val="clear" w:color="auto" w:fill="auto"/>
        <w:spacing w:line="317" w:lineRule="exact"/>
        <w:jc w:val="center"/>
        <w:rPr>
          <w:rStyle w:val="Bodytext3"/>
          <w:color w:val="000000"/>
          <w:sz w:val="28"/>
          <w:szCs w:val="28"/>
          <w:lang w:eastAsia="vi-VN"/>
        </w:rPr>
      </w:pPr>
      <w:r w:rsidRPr="00435ADA">
        <w:rPr>
          <w:rStyle w:val="Bodytext3"/>
          <w:rFonts w:ascii="Times New Roman" w:hAnsi="Times New Roman" w:cs="Times New Roman"/>
          <w:i/>
          <w:color w:val="000000"/>
          <w:sz w:val="28"/>
          <w:szCs w:val="28"/>
          <w:lang w:eastAsia="vi-VN"/>
        </w:rPr>
        <w:t>của HĐND phường Hoành Sơn)</w:t>
      </w:r>
    </w:p>
    <w:p w14:paraId="3C2D8503" w14:textId="77777777" w:rsidR="00F5171F" w:rsidRDefault="009E11EB">
      <w:pPr>
        <w:pStyle w:val="Bodytext41"/>
        <w:shd w:val="clear" w:color="auto" w:fill="auto"/>
        <w:spacing w:line="317" w:lineRule="exact"/>
        <w:rPr>
          <w:rStyle w:val="Bodytext4"/>
          <w:rFonts w:ascii="Times New Roman" w:hAnsi="Times New Roman" w:cs="Times New Roman"/>
          <w:b/>
          <w:bCs/>
          <w:i/>
          <w:color w:val="000000"/>
          <w:sz w:val="28"/>
          <w:szCs w:val="28"/>
          <w:lang w:eastAsia="vi-VN"/>
        </w:rPr>
      </w:pPr>
      <w:r>
        <w:rPr>
          <w:rFonts w:ascii="Times New Roman" w:hAnsi="Times New Roman" w:cs="Times New Roman"/>
          <w:i/>
          <w:noProof/>
          <w:color w:val="000000"/>
          <w:sz w:val="28"/>
          <w:szCs w:val="28"/>
        </w:rPr>
        <mc:AlternateContent>
          <mc:Choice Requires="wps">
            <w:drawing>
              <wp:anchor distT="0" distB="0" distL="114300" distR="114300" simplePos="0" relativeHeight="251669504" behindDoc="0" locked="0" layoutInCell="1" allowOverlap="1" wp14:anchorId="2ED8A6C5" wp14:editId="4882A96F">
                <wp:simplePos x="0" y="0"/>
                <wp:positionH relativeFrom="margin">
                  <wp:posOffset>2208860</wp:posOffset>
                </wp:positionH>
                <wp:positionV relativeFrom="paragraph">
                  <wp:posOffset>38100</wp:posOffset>
                </wp:positionV>
                <wp:extent cx="1440000" cy="0"/>
                <wp:effectExtent l="0" t="0" r="27305" b="19050"/>
                <wp:wrapNone/>
                <wp:docPr id="695826360" name="Straight Connector 7"/>
                <wp:cNvGraphicFramePr/>
                <a:graphic xmlns:a="http://schemas.openxmlformats.org/drawingml/2006/main">
                  <a:graphicData uri="http://schemas.microsoft.com/office/word/2010/wordprocessingShape">
                    <wps:wsp>
                      <wps:cNvCnPr/>
                      <wps:spPr>
                        <a:xfrm>
                          <a:off x="0" y="0"/>
                          <a:ext cx="144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5B8272AC" id="Straight Connector 7"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3.95pt,3pt" to="287.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">
                <w10:wrap anchorx="margin"/>
              </v:line>
            </w:pict>
          </mc:Fallback>
        </mc:AlternateContent>
      </w:r>
    </w:p>
    <w:p w14:paraId="3954868D" w14:textId="77777777" w:rsidR="00F5171F" w:rsidRDefault="009E11EB">
      <w:pPr>
        <w:pStyle w:val="Bodytext41"/>
        <w:shd w:val="clear" w:color="auto" w:fill="auto"/>
        <w:spacing w:before="120" w:line="240" w:lineRule="auto"/>
        <w:rPr>
          <w:rStyle w:val="Bodytext4"/>
          <w:rFonts w:ascii="Times New Roman" w:hAnsi="Times New Roman" w:cs="Times New Roman"/>
          <w:b/>
          <w:color w:val="000000"/>
          <w:sz w:val="28"/>
          <w:szCs w:val="28"/>
          <w:lang w:eastAsia="vi-VN"/>
        </w:rPr>
      </w:pPr>
      <w:r>
        <w:rPr>
          <w:rStyle w:val="Bodytext4"/>
          <w:rFonts w:ascii="Times New Roman" w:hAnsi="Times New Roman" w:cs="Times New Roman"/>
          <w:b/>
          <w:color w:val="000000"/>
          <w:sz w:val="28"/>
          <w:szCs w:val="28"/>
          <w:lang w:eastAsia="vi-VN"/>
        </w:rPr>
        <w:t xml:space="preserve">CHƯƠNG I </w:t>
      </w:r>
    </w:p>
    <w:p w14:paraId="7ABAAD7B" w14:textId="77777777" w:rsidR="00F5171F" w:rsidRDefault="009E11EB">
      <w:pPr>
        <w:pStyle w:val="Bodytext41"/>
        <w:shd w:val="clear" w:color="auto" w:fill="auto"/>
        <w:spacing w:after="240" w:line="240" w:lineRule="auto"/>
        <w:rPr>
          <w:rStyle w:val="Bodytext4"/>
          <w:rFonts w:ascii="Times New Roman" w:hAnsi="Times New Roman" w:cs="Times New Roman"/>
          <w:b/>
          <w:color w:val="000000"/>
          <w:sz w:val="28"/>
          <w:szCs w:val="28"/>
          <w:lang w:eastAsia="vi-VN"/>
        </w:rPr>
      </w:pPr>
      <w:r>
        <w:rPr>
          <w:rStyle w:val="Bodytext4"/>
          <w:rFonts w:ascii="Times New Roman" w:hAnsi="Times New Roman" w:cs="Times New Roman"/>
          <w:b/>
          <w:color w:val="000000"/>
          <w:sz w:val="28"/>
          <w:szCs w:val="28"/>
          <w:lang w:eastAsia="vi-VN"/>
        </w:rPr>
        <w:t>QUY ĐỊNH CHUNG</w:t>
      </w:r>
    </w:p>
    <w:p w14:paraId="669E34DA" w14:textId="77777777" w:rsidR="00F5171F" w:rsidRDefault="009E11EB" w:rsidP="0092180D">
      <w:pPr>
        <w:spacing w:before="40" w:line="269" w:lineRule="auto"/>
        <w:ind w:firstLine="720"/>
        <w:jc w:val="both"/>
        <w:rPr>
          <w:rFonts w:eastAsiaTheme="minorHAnsi"/>
          <w:b/>
          <w:szCs w:val="28"/>
          <w:lang w:val="vi-VN"/>
        </w:rPr>
      </w:pPr>
      <w:r>
        <w:rPr>
          <w:rFonts w:eastAsiaTheme="minorHAnsi"/>
          <w:b/>
          <w:szCs w:val="28"/>
          <w:lang w:val="vi-VN"/>
        </w:rPr>
        <w:t>Điều 1. Đối t</w:t>
      </w:r>
      <w:r>
        <w:rPr>
          <w:rFonts w:eastAsiaTheme="minorHAnsi"/>
          <w:b/>
          <w:szCs w:val="28"/>
        </w:rPr>
        <w:t>ượng</w:t>
      </w:r>
      <w:r>
        <w:rPr>
          <w:rFonts w:eastAsiaTheme="minorHAnsi"/>
          <w:b/>
          <w:szCs w:val="28"/>
          <w:lang w:val="vi-VN"/>
        </w:rPr>
        <w:t xml:space="preserve">, </w:t>
      </w:r>
      <w:r>
        <w:rPr>
          <w:rFonts w:eastAsiaTheme="minorHAnsi"/>
          <w:b/>
          <w:szCs w:val="28"/>
        </w:rPr>
        <w:t>p</w:t>
      </w:r>
      <w:r>
        <w:rPr>
          <w:rFonts w:eastAsiaTheme="minorHAnsi"/>
          <w:b/>
          <w:szCs w:val="28"/>
          <w:lang w:val="vi-VN"/>
        </w:rPr>
        <w:t>hạm vi điều chỉnh</w:t>
      </w:r>
    </w:p>
    <w:p w14:paraId="5E5E820F" w14:textId="5CD321DF"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 xml:space="preserve">Nội quy này quy định đối với Hội đồng nhân dân phường, Thường trực Hội đồng nhân dân, các Ban của Hội đồng nhân dân phường, các Tổ đại biểu và đại biểu Hội đồng nhân dân phường; Văn phòng Hội đồng nhân dân </w:t>
      </w:r>
      <w:r>
        <w:rPr>
          <w:rFonts w:eastAsiaTheme="minorHAnsi"/>
          <w:szCs w:val="28"/>
        </w:rPr>
        <w:t xml:space="preserve">phường </w:t>
      </w:r>
      <w:r>
        <w:rPr>
          <w:rFonts w:eastAsiaTheme="minorHAnsi"/>
          <w:szCs w:val="28"/>
          <w:lang w:val="vi-VN"/>
        </w:rPr>
        <w:t>và Ủy ban nhân dân phường, các đại biểu được mời, phóng viên các cơ quan thông tấn, báo chí và tổ chức, cá nhân liên quan tại các kỳ họp Hội đồng nhân dân phường, nhiệm kỳ 202</w:t>
      </w:r>
      <w:r w:rsidR="00092A25">
        <w:rPr>
          <w:rFonts w:eastAsiaTheme="minorHAnsi"/>
          <w:szCs w:val="28"/>
        </w:rPr>
        <w:t>6</w:t>
      </w:r>
      <w:r w:rsidR="00EF6885">
        <w:rPr>
          <w:rFonts w:eastAsiaTheme="minorHAnsi"/>
          <w:szCs w:val="28"/>
        </w:rPr>
        <w:t xml:space="preserve"> </w:t>
      </w:r>
      <w:r>
        <w:rPr>
          <w:rFonts w:eastAsiaTheme="minorHAnsi"/>
          <w:szCs w:val="28"/>
          <w:lang w:val="vi-VN"/>
        </w:rPr>
        <w:t>-</w:t>
      </w:r>
      <w:r w:rsidR="00EF6885">
        <w:rPr>
          <w:rFonts w:eastAsiaTheme="minorHAnsi"/>
          <w:szCs w:val="28"/>
        </w:rPr>
        <w:t xml:space="preserve"> </w:t>
      </w:r>
      <w:r>
        <w:rPr>
          <w:rFonts w:eastAsiaTheme="minorHAnsi"/>
          <w:szCs w:val="28"/>
          <w:lang w:val="vi-VN"/>
        </w:rPr>
        <w:t>20</w:t>
      </w:r>
      <w:r w:rsidR="00092A25">
        <w:rPr>
          <w:rFonts w:eastAsiaTheme="minorHAnsi"/>
          <w:szCs w:val="28"/>
        </w:rPr>
        <w:t>31</w:t>
      </w:r>
      <w:r>
        <w:rPr>
          <w:rFonts w:eastAsiaTheme="minorHAnsi"/>
          <w:szCs w:val="28"/>
          <w:lang w:val="vi-VN"/>
        </w:rPr>
        <w:t>.</w:t>
      </w:r>
    </w:p>
    <w:p w14:paraId="6AB064BF" w14:textId="77777777" w:rsidR="00F5171F" w:rsidRDefault="009E11EB" w:rsidP="0092180D">
      <w:pPr>
        <w:spacing w:before="40" w:line="269" w:lineRule="auto"/>
        <w:ind w:firstLine="720"/>
        <w:jc w:val="both"/>
        <w:rPr>
          <w:rFonts w:eastAsiaTheme="minorHAnsi"/>
          <w:b/>
          <w:szCs w:val="28"/>
          <w:lang w:val="vi-VN"/>
        </w:rPr>
      </w:pPr>
      <w:r>
        <w:rPr>
          <w:rFonts w:eastAsiaTheme="minorHAnsi"/>
          <w:b/>
          <w:szCs w:val="28"/>
          <w:lang w:val="vi-VN"/>
        </w:rPr>
        <w:t>Điều 2. Kỳ họp Hội đồng nhân dân phường</w:t>
      </w:r>
    </w:p>
    <w:p w14:paraId="0C15D16D" w14:textId="77777777" w:rsidR="00F5171F" w:rsidRDefault="009E11EB" w:rsidP="0092180D">
      <w:pPr>
        <w:spacing w:before="40" w:line="269" w:lineRule="auto"/>
        <w:ind w:firstLine="720"/>
        <w:jc w:val="both"/>
        <w:rPr>
          <w:rFonts w:eastAsiaTheme="minorHAnsi" w:cstheme="minorBidi"/>
          <w:spacing w:val="2"/>
          <w:szCs w:val="28"/>
        </w:rPr>
      </w:pPr>
      <w:r>
        <w:rPr>
          <w:rFonts w:eastAsiaTheme="minorHAnsi"/>
          <w:szCs w:val="28"/>
          <w:lang w:val="vi-VN"/>
        </w:rPr>
        <w:t xml:space="preserve">1. Kỳ họp Hội đồng nhân dân phường là hình thức hoạt động chủ yếu của Hội đồng nhân dân, được thực hiện theo </w:t>
      </w:r>
      <w:r>
        <w:rPr>
          <w:rFonts w:eastAsiaTheme="minorHAnsi" w:cstheme="minorBidi"/>
          <w:spacing w:val="2"/>
          <w:szCs w:val="28"/>
          <w:lang w:val="vi-VN"/>
        </w:rPr>
        <w:t>Luật Tổ chức chính quyền địa phương số 72/2025/QH15</w:t>
      </w:r>
      <w:r>
        <w:rPr>
          <w:rFonts w:eastAsiaTheme="minorHAnsi" w:cstheme="minorBidi"/>
          <w:spacing w:val="2"/>
          <w:szCs w:val="28"/>
        </w:rPr>
        <w:t>.</w:t>
      </w:r>
    </w:p>
    <w:p w14:paraId="3C0FF480" w14:textId="77777777" w:rsidR="00F5171F" w:rsidRPr="00FB24D4" w:rsidRDefault="009E11EB" w:rsidP="0092180D">
      <w:pPr>
        <w:spacing w:before="40" w:line="269" w:lineRule="auto"/>
        <w:ind w:firstLine="720"/>
        <w:jc w:val="both"/>
        <w:rPr>
          <w:rFonts w:eastAsiaTheme="minorHAnsi"/>
          <w:spacing w:val="-4"/>
          <w:szCs w:val="28"/>
          <w:lang w:val="vi-VN"/>
        </w:rPr>
      </w:pPr>
      <w:r w:rsidRPr="00FB24D4">
        <w:rPr>
          <w:rFonts w:eastAsiaTheme="minorHAnsi"/>
          <w:spacing w:val="-4"/>
          <w:szCs w:val="28"/>
          <w:lang w:val="vi-VN"/>
        </w:rPr>
        <w:t>2. Hội đồng nhân dân phường tổ chức hai kỳ</w:t>
      </w:r>
      <w:r w:rsidRPr="00FB24D4">
        <w:rPr>
          <w:rFonts w:eastAsiaTheme="minorHAnsi"/>
          <w:spacing w:val="-4"/>
          <w:szCs w:val="28"/>
        </w:rPr>
        <w:t xml:space="preserve"> thường lệ</w:t>
      </w:r>
      <w:r w:rsidRPr="00FB24D4">
        <w:rPr>
          <w:rFonts w:eastAsiaTheme="minorHAnsi"/>
          <w:spacing w:val="-4"/>
          <w:szCs w:val="28"/>
          <w:lang w:val="vi-VN"/>
        </w:rPr>
        <w:t>, gồm</w:t>
      </w:r>
      <w:r w:rsidRPr="00FB24D4">
        <w:rPr>
          <w:rFonts w:eastAsiaTheme="minorHAnsi"/>
          <w:spacing w:val="-4"/>
          <w:szCs w:val="28"/>
        </w:rPr>
        <w:t>:</w:t>
      </w:r>
      <w:r w:rsidRPr="00FB24D4">
        <w:rPr>
          <w:rFonts w:eastAsiaTheme="minorHAnsi"/>
          <w:spacing w:val="-4"/>
          <w:szCs w:val="28"/>
          <w:lang w:val="vi-VN"/>
        </w:rPr>
        <w:t xml:space="preserve"> kỳ họp giữa năm và kỳ họp cuối năm; tổ chức kỳ họp chuyên đề </w:t>
      </w:r>
      <w:r w:rsidRPr="00FB24D4">
        <w:rPr>
          <w:rFonts w:eastAsiaTheme="minorHAnsi"/>
          <w:spacing w:val="-4"/>
          <w:szCs w:val="28"/>
        </w:rPr>
        <w:t xml:space="preserve">hoặc kỳ họp để giải quyết công việc phát sinh đột xuất khi </w:t>
      </w:r>
      <w:r w:rsidRPr="00FB24D4">
        <w:rPr>
          <w:rFonts w:eastAsiaTheme="minorHAnsi"/>
          <w:spacing w:val="-4"/>
          <w:szCs w:val="28"/>
          <w:lang w:val="vi-VN"/>
        </w:rPr>
        <w:t>Thường trực Hội đồng nhân dân, Chủ tịch Ủy ban nhân dân</w:t>
      </w:r>
      <w:r w:rsidRPr="00FB24D4">
        <w:rPr>
          <w:rFonts w:eastAsiaTheme="minorHAnsi"/>
          <w:spacing w:val="-4"/>
          <w:szCs w:val="28"/>
        </w:rPr>
        <w:t xml:space="preserve"> phường</w:t>
      </w:r>
      <w:r w:rsidRPr="00FB24D4">
        <w:rPr>
          <w:rFonts w:eastAsiaTheme="minorHAnsi"/>
          <w:spacing w:val="-4"/>
          <w:szCs w:val="28"/>
          <w:lang w:val="vi-VN"/>
        </w:rPr>
        <w:t xml:space="preserve"> hoặc ít nhất một phần ba tổng số đại biểu Hội đồng nhân dân yêu cầu.</w:t>
      </w:r>
    </w:p>
    <w:p w14:paraId="4B23AB4A" w14:textId="77777777" w:rsidR="00F5171F" w:rsidRDefault="009E11EB" w:rsidP="0092180D">
      <w:pPr>
        <w:spacing w:before="40" w:line="269" w:lineRule="auto"/>
        <w:ind w:firstLine="720"/>
        <w:jc w:val="both"/>
        <w:rPr>
          <w:rFonts w:eastAsiaTheme="minorHAnsi"/>
          <w:szCs w:val="28"/>
        </w:rPr>
      </w:pPr>
      <w:r>
        <w:rPr>
          <w:rFonts w:eastAsiaTheme="minorHAnsi"/>
          <w:szCs w:val="28"/>
          <w:lang w:val="vi-VN"/>
        </w:rPr>
        <w:t>Tùy theo nội dung, mỗi kỳ họp Hội đồng nhân dân phường có thể có một hoặc nhiều phiên họp.</w:t>
      </w:r>
    </w:p>
    <w:p w14:paraId="326F1917" w14:textId="77777777" w:rsidR="00F5171F" w:rsidRDefault="009E11EB" w:rsidP="0092180D">
      <w:pPr>
        <w:spacing w:before="40" w:line="269" w:lineRule="auto"/>
        <w:ind w:firstLine="720"/>
        <w:jc w:val="both"/>
        <w:rPr>
          <w:rFonts w:eastAsiaTheme="minorHAnsi"/>
          <w:szCs w:val="28"/>
        </w:rPr>
      </w:pPr>
      <w:r>
        <w:rPr>
          <w:rFonts w:eastAsiaTheme="minorHAnsi"/>
          <w:szCs w:val="28"/>
        </w:rPr>
        <w:t xml:space="preserve">3. </w:t>
      </w:r>
      <w:r>
        <w:rPr>
          <w:rFonts w:eastAsiaTheme="minorHAnsi" w:cstheme="minorBidi"/>
          <w:szCs w:val="22"/>
          <w:lang w:val="vi-VN"/>
        </w:rPr>
        <w:t xml:space="preserve">Hội đồng nhân dân họp công khai. Trong trường hợp cần thiết, theo đề nghị của Thường trực Hội đồng nhân dân, Chủ tịch </w:t>
      </w:r>
      <w:r>
        <w:rPr>
          <w:rFonts w:eastAsiaTheme="minorHAnsi" w:cstheme="minorBidi"/>
          <w:szCs w:val="22"/>
          <w:shd w:val="solid" w:color="FFFFFF" w:fill="auto"/>
          <w:lang w:val="vi-VN"/>
        </w:rPr>
        <w:t>Ủy ban</w:t>
      </w:r>
      <w:r>
        <w:rPr>
          <w:rFonts w:eastAsiaTheme="minorHAnsi" w:cstheme="minorBidi"/>
          <w:szCs w:val="22"/>
          <w:lang w:val="vi-VN"/>
        </w:rPr>
        <w:t xml:space="preserve"> nhân dân </w:t>
      </w:r>
      <w:r>
        <w:rPr>
          <w:rFonts w:eastAsiaTheme="minorHAnsi" w:cstheme="minorBidi"/>
          <w:szCs w:val="22"/>
        </w:rPr>
        <w:t>phường</w:t>
      </w:r>
      <w:r>
        <w:rPr>
          <w:rFonts w:eastAsiaTheme="minorHAnsi" w:cstheme="minorBidi"/>
          <w:szCs w:val="22"/>
          <w:lang w:val="vi-VN"/>
        </w:rPr>
        <w:t xml:space="preserve"> hoặc yêu cầu của ít nhất một phần ba tổng số đại biểu Hội đồng nhân dân thì Hội đồng nhân dân quyết định họp kín.</w:t>
      </w:r>
    </w:p>
    <w:p w14:paraId="6B224DB6" w14:textId="77777777" w:rsidR="00F5171F" w:rsidRDefault="009E11EB" w:rsidP="0092180D">
      <w:pPr>
        <w:spacing w:before="40" w:line="269" w:lineRule="auto"/>
        <w:ind w:firstLine="720"/>
        <w:jc w:val="both"/>
        <w:rPr>
          <w:rFonts w:eastAsiaTheme="minorHAnsi"/>
          <w:b/>
          <w:szCs w:val="28"/>
          <w:lang w:val="vi-VN"/>
        </w:rPr>
      </w:pPr>
      <w:r>
        <w:rPr>
          <w:rFonts w:eastAsiaTheme="minorHAnsi"/>
          <w:b/>
          <w:szCs w:val="28"/>
          <w:lang w:val="vi-VN"/>
        </w:rPr>
        <w:t>Điều 3. Chủ tọa kỳ họp</w:t>
      </w:r>
    </w:p>
    <w:p w14:paraId="1E0C2E77" w14:textId="7B97B03D" w:rsidR="00F5171F" w:rsidRPr="0092180D" w:rsidRDefault="009E11EB" w:rsidP="0092180D">
      <w:pPr>
        <w:spacing w:before="40" w:line="269" w:lineRule="auto"/>
        <w:ind w:firstLine="720"/>
        <w:jc w:val="both"/>
        <w:rPr>
          <w:rFonts w:eastAsiaTheme="minorHAnsi"/>
          <w:szCs w:val="28"/>
        </w:rPr>
      </w:pPr>
      <w:r>
        <w:rPr>
          <w:rFonts w:eastAsiaTheme="minorHAnsi"/>
          <w:szCs w:val="28"/>
          <w:lang w:val="vi-VN"/>
        </w:rPr>
        <w:t>1. Chủ tịch Hội đồ</w:t>
      </w:r>
      <w:r w:rsidR="00B642C2">
        <w:rPr>
          <w:rFonts w:eastAsiaTheme="minorHAnsi"/>
          <w:szCs w:val="28"/>
          <w:lang w:val="vi-VN"/>
        </w:rPr>
        <w:t xml:space="preserve">ng nhân dân và Phó </w:t>
      </w:r>
      <w:r w:rsidR="00B642C2">
        <w:rPr>
          <w:rFonts w:eastAsiaTheme="minorHAnsi"/>
          <w:szCs w:val="28"/>
        </w:rPr>
        <w:t>C</w:t>
      </w:r>
      <w:r>
        <w:rPr>
          <w:rFonts w:eastAsiaTheme="minorHAnsi"/>
          <w:szCs w:val="28"/>
          <w:lang w:val="vi-VN"/>
        </w:rPr>
        <w:t xml:space="preserve">hủ tịch Hội đồng nhân dân là chủ tọa kỳ họp; chịu trách nhiệm điều hành kỳ họp, các phiên họp Hội đồng nhân dân </w:t>
      </w:r>
      <w:r>
        <w:rPr>
          <w:rFonts w:eastAsiaTheme="minorHAnsi"/>
          <w:szCs w:val="28"/>
          <w:lang w:val="vi-VN"/>
        </w:rPr>
        <w:lastRenderedPageBreak/>
        <w:t>theo thẩm quyền, nội quy và chương trình kỳ họp đã được Hội đồng nhân dân phường</w:t>
      </w:r>
      <w:r>
        <w:rPr>
          <w:rFonts w:eastAsiaTheme="minorHAnsi"/>
          <w:szCs w:val="28"/>
        </w:rPr>
        <w:t xml:space="preserve"> biểu quyết</w:t>
      </w:r>
      <w:r>
        <w:rPr>
          <w:rFonts w:eastAsiaTheme="minorHAnsi"/>
          <w:szCs w:val="28"/>
          <w:lang w:val="vi-VN"/>
        </w:rPr>
        <w:t xml:space="preserve"> thông qua</w:t>
      </w:r>
      <w:r w:rsidR="0092180D">
        <w:rPr>
          <w:rFonts w:eastAsiaTheme="minorHAnsi"/>
          <w:szCs w:val="28"/>
        </w:rPr>
        <w:t>.</w:t>
      </w:r>
    </w:p>
    <w:p w14:paraId="545F3BB5"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2. Khi cần thiết, Chủ tọa kỳ họp có thể đề nghị Hội đồng nhân dân điều chỉnh chương trình kỳ họp.</w:t>
      </w:r>
    </w:p>
    <w:p w14:paraId="64827C99" w14:textId="77777777" w:rsidR="00F5171F" w:rsidRDefault="009E11EB" w:rsidP="0092180D">
      <w:pPr>
        <w:spacing w:before="40" w:line="269" w:lineRule="auto"/>
        <w:ind w:firstLine="720"/>
        <w:jc w:val="both"/>
        <w:rPr>
          <w:rFonts w:eastAsiaTheme="minorHAnsi"/>
          <w:b/>
          <w:szCs w:val="28"/>
          <w:lang w:val="vi-VN"/>
        </w:rPr>
      </w:pPr>
      <w:r>
        <w:rPr>
          <w:rFonts w:eastAsiaTheme="minorHAnsi"/>
          <w:b/>
          <w:szCs w:val="28"/>
          <w:lang w:val="vi-VN"/>
        </w:rPr>
        <w:t>Điều 4. Thư ký kỳ họp</w:t>
      </w:r>
    </w:p>
    <w:p w14:paraId="7CF2DE5B" w14:textId="152E7B55" w:rsidR="00F5171F" w:rsidRDefault="009E11EB" w:rsidP="0092180D">
      <w:pPr>
        <w:spacing w:before="40" w:line="269" w:lineRule="auto"/>
        <w:ind w:firstLine="720"/>
        <w:jc w:val="both"/>
        <w:rPr>
          <w:rFonts w:eastAsiaTheme="minorHAnsi"/>
          <w:szCs w:val="28"/>
          <w:lang w:val="vi-VN"/>
        </w:rPr>
      </w:pPr>
      <w:r>
        <w:rPr>
          <w:rFonts w:eastAsiaTheme="minorHAnsi"/>
          <w:szCs w:val="28"/>
        </w:rPr>
        <w:t>1. Thư ký kỳ họp được Hội đồng nhân dân chỉ định tạ</w:t>
      </w:r>
      <w:r w:rsidR="005E78D1">
        <w:rPr>
          <w:rFonts w:eastAsiaTheme="minorHAnsi"/>
          <w:szCs w:val="28"/>
        </w:rPr>
        <w:t>i K</w:t>
      </w:r>
      <w:r>
        <w:rPr>
          <w:rFonts w:eastAsiaTheme="minorHAnsi"/>
          <w:szCs w:val="28"/>
        </w:rPr>
        <w:t xml:space="preserve">ỳ họp thứ nhất, thông qua giới thiệu của Thường trực Hội đồng nhân dân phường, có </w:t>
      </w:r>
      <w:r w:rsidR="0013098C">
        <w:rPr>
          <w:rFonts w:eastAsiaTheme="minorHAnsi"/>
          <w:szCs w:val="28"/>
        </w:rPr>
        <w:t>0</w:t>
      </w:r>
      <w:r>
        <w:rPr>
          <w:rFonts w:eastAsiaTheme="minorHAnsi"/>
          <w:szCs w:val="28"/>
        </w:rPr>
        <w:t>2-</w:t>
      </w:r>
      <w:r w:rsidR="0013098C">
        <w:rPr>
          <w:rFonts w:eastAsiaTheme="minorHAnsi"/>
          <w:szCs w:val="28"/>
        </w:rPr>
        <w:t>0</w:t>
      </w:r>
      <w:r>
        <w:rPr>
          <w:rFonts w:eastAsiaTheme="minorHAnsi"/>
          <w:szCs w:val="28"/>
        </w:rPr>
        <w:t>3 đại biểu Hội đồng nhân dân, thực hiện nhiệm vụ suốt cả nhiệm kỳ; trường hợp có thay đổi thì Thường trực Hội đồng nhân dân phường báo cáo đề nghị Hội đồng nhân dân bầu thay thế.</w:t>
      </w:r>
    </w:p>
    <w:p w14:paraId="0C495507"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 xml:space="preserve">2. </w:t>
      </w:r>
      <w:r>
        <w:rPr>
          <w:rFonts w:eastAsiaTheme="minorHAnsi"/>
          <w:szCs w:val="28"/>
        </w:rPr>
        <w:t xml:space="preserve">Thư ký kỳ họp lập </w:t>
      </w:r>
      <w:r>
        <w:rPr>
          <w:rFonts w:eastAsiaTheme="minorHAnsi"/>
          <w:szCs w:val="28"/>
          <w:lang w:val="vi-VN"/>
        </w:rPr>
        <w:t>danh sách đại biểu Hội đồng nhân dân có mặt, vắng mặt trong các phiên họp, kỳ họp. Tổng hợp đầy đủ, trung thực, chính xác ý kiến phát biểu của đại biểu tại cuộc họp Tổ đại biểu và phiên họp toàn thể. Tham mưu chủ tọa kỳ họp trong việc thực hiện các quy trình, thủ tục tại kỳ họp.</w:t>
      </w:r>
    </w:p>
    <w:p w14:paraId="744FACB4"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rPr>
        <w:t>3</w:t>
      </w:r>
      <w:r>
        <w:rPr>
          <w:rFonts w:eastAsiaTheme="minorHAnsi"/>
          <w:szCs w:val="28"/>
          <w:lang w:val="vi-VN"/>
        </w:rPr>
        <w:t xml:space="preserve">. Ghi chép biên bản kỳ họp; phối hợp với Văn phòng </w:t>
      </w:r>
      <w:r>
        <w:rPr>
          <w:rFonts w:eastAsiaTheme="minorHAnsi"/>
          <w:szCs w:val="28"/>
        </w:rPr>
        <w:t xml:space="preserve">Hội đồng nhân dân và </w:t>
      </w:r>
      <w:r>
        <w:rPr>
          <w:rFonts w:eastAsiaTheme="minorHAnsi"/>
          <w:szCs w:val="28"/>
          <w:lang w:val="vi-VN"/>
        </w:rPr>
        <w:t>Ủy ban nhân dân phường tổng hợp kết quả thảo luận; hoàn chỉnh dự thảo Nghị quyết và trình bày dự thảo Nghị quyết tại phiên họp để Hội đồng nhân dân biểu quyết thông qua.</w:t>
      </w:r>
    </w:p>
    <w:p w14:paraId="2FA17A51"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rPr>
        <w:t>4</w:t>
      </w:r>
      <w:r>
        <w:rPr>
          <w:rFonts w:eastAsiaTheme="minorHAnsi"/>
          <w:szCs w:val="28"/>
          <w:lang w:val="vi-VN"/>
        </w:rPr>
        <w:t xml:space="preserve">. Sau kỳ họp, Thư ký kỳ họp phối hợp với Văn phòng </w:t>
      </w:r>
      <w:r>
        <w:rPr>
          <w:rFonts w:eastAsiaTheme="minorHAnsi"/>
          <w:szCs w:val="28"/>
        </w:rPr>
        <w:t xml:space="preserve">Hội đồng nhân dân và </w:t>
      </w:r>
      <w:r>
        <w:rPr>
          <w:rFonts w:eastAsiaTheme="minorHAnsi"/>
          <w:szCs w:val="28"/>
          <w:lang w:val="vi-VN"/>
        </w:rPr>
        <w:t xml:space="preserve">Ủy ban nhân dân phường tham mưu Thường trực Hội đồng nhân dân phường ban hành </w:t>
      </w:r>
      <w:r>
        <w:rPr>
          <w:rFonts w:eastAsiaTheme="minorHAnsi"/>
          <w:szCs w:val="28"/>
        </w:rPr>
        <w:t>t</w:t>
      </w:r>
      <w:r>
        <w:rPr>
          <w:rFonts w:eastAsiaTheme="minorHAnsi"/>
          <w:szCs w:val="28"/>
          <w:lang w:val="vi-VN"/>
        </w:rPr>
        <w:t xml:space="preserve">hông báo về kết quả kỳ họp; chỉnh lý, hoàn chỉnh, trình ký và ban hành các </w:t>
      </w:r>
      <w:r>
        <w:rPr>
          <w:rFonts w:eastAsiaTheme="minorHAnsi"/>
          <w:szCs w:val="28"/>
        </w:rPr>
        <w:t>n</w:t>
      </w:r>
      <w:r>
        <w:rPr>
          <w:rFonts w:eastAsiaTheme="minorHAnsi"/>
          <w:szCs w:val="28"/>
          <w:lang w:val="vi-VN"/>
        </w:rPr>
        <w:t>ghị quyết và văn bản liên quan của kỳ họp đúng thời gian quy định.</w:t>
      </w:r>
    </w:p>
    <w:p w14:paraId="60DE31E4" w14:textId="77777777" w:rsidR="00F5171F" w:rsidRDefault="009E11EB" w:rsidP="0092180D">
      <w:pPr>
        <w:spacing w:before="40" w:line="269" w:lineRule="auto"/>
        <w:ind w:firstLine="720"/>
        <w:jc w:val="both"/>
        <w:rPr>
          <w:rFonts w:eastAsiaTheme="minorHAnsi"/>
          <w:szCs w:val="28"/>
        </w:rPr>
      </w:pPr>
      <w:r>
        <w:rPr>
          <w:rFonts w:eastAsiaTheme="minorHAnsi"/>
          <w:b/>
          <w:szCs w:val="28"/>
          <w:lang w:val="vi-VN"/>
        </w:rPr>
        <w:t>Điều 5. Đại biểu tham dự kỳ họp</w:t>
      </w:r>
      <w:r>
        <w:rPr>
          <w:rFonts w:eastAsiaTheme="minorHAnsi"/>
          <w:b/>
          <w:szCs w:val="28"/>
        </w:rPr>
        <w:t xml:space="preserve"> Hội đồng nhân dân phường</w:t>
      </w:r>
    </w:p>
    <w:p w14:paraId="472CE812"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1. Đại biểu dự kỳ họp gồm các đại biểu Hội đồng nhân dân phường và đại biểu khách mời</w:t>
      </w:r>
      <w:r>
        <w:rPr>
          <w:rFonts w:eastAsiaTheme="minorHAnsi"/>
          <w:szCs w:val="28"/>
        </w:rPr>
        <w:t xml:space="preserve">. </w:t>
      </w:r>
      <w:r>
        <w:rPr>
          <w:rFonts w:eastAsiaTheme="minorHAnsi"/>
          <w:spacing w:val="-2"/>
          <w:szCs w:val="28"/>
          <w:lang w:val="vi-VN"/>
        </w:rPr>
        <w:t xml:space="preserve">Theo yêu cầu, tính chất của từng kỳ họp, phiên họp, Thường trực </w:t>
      </w:r>
      <w:r>
        <w:rPr>
          <w:rFonts w:eastAsiaTheme="minorHAnsi"/>
          <w:szCs w:val="28"/>
          <w:lang w:val="vi-VN"/>
        </w:rPr>
        <w:t>Hội đồng nhân dân</w:t>
      </w:r>
      <w:r>
        <w:rPr>
          <w:rFonts w:eastAsiaTheme="minorHAnsi"/>
          <w:spacing w:val="-2"/>
          <w:szCs w:val="28"/>
          <w:lang w:val="vi-VN"/>
        </w:rPr>
        <w:t xml:space="preserve"> quyết định mời các thành phần.</w:t>
      </w:r>
    </w:p>
    <w:p w14:paraId="20CFD820" w14:textId="61E59B54" w:rsidR="00F5171F" w:rsidRDefault="009E11EB" w:rsidP="0092180D">
      <w:pPr>
        <w:spacing w:before="40" w:line="269" w:lineRule="auto"/>
        <w:ind w:firstLine="720"/>
        <w:jc w:val="both"/>
        <w:rPr>
          <w:rFonts w:eastAsiaTheme="minorHAnsi"/>
          <w:szCs w:val="28"/>
          <w:lang w:val="vi-VN"/>
        </w:rPr>
      </w:pPr>
      <w:r>
        <w:rPr>
          <w:rFonts w:eastAsiaTheme="minorHAnsi"/>
          <w:spacing w:val="-2"/>
          <w:szCs w:val="28"/>
        </w:rPr>
        <w:t xml:space="preserve">- Đại biểu Hội đồng nhân dân phường </w:t>
      </w:r>
      <w:r>
        <w:rPr>
          <w:rFonts w:eastAsiaTheme="minorHAnsi"/>
          <w:szCs w:val="28"/>
        </w:rPr>
        <w:t>c</w:t>
      </w:r>
      <w:r>
        <w:rPr>
          <w:rFonts w:eastAsiaTheme="minorHAnsi"/>
          <w:szCs w:val="28"/>
          <w:lang w:val="vi-VN"/>
        </w:rPr>
        <w:t>ó trách nhiệm tham dự đầy đủ các kỳ họp, phiên họp Hội đồng nhân dân</w:t>
      </w:r>
      <w:r w:rsidR="00E90D1B">
        <w:rPr>
          <w:rFonts w:eastAsiaTheme="minorHAnsi"/>
          <w:szCs w:val="28"/>
        </w:rPr>
        <w:t>.</w:t>
      </w:r>
      <w:r>
        <w:rPr>
          <w:rFonts w:eastAsiaTheme="minorHAnsi"/>
          <w:szCs w:val="28"/>
          <w:lang w:val="vi-VN"/>
        </w:rPr>
        <w:t xml:space="preserve"> Trường hợp đại biểu không tham dự các kỳ họp liên tục trong 01 năm mà không có lý do thì Thường trực Hội đồng nhân dân báo cáo Hội đồng nhân dân</w:t>
      </w:r>
      <w:r>
        <w:rPr>
          <w:rFonts w:eastAsiaTheme="minorHAnsi"/>
          <w:szCs w:val="28"/>
        </w:rPr>
        <w:t xml:space="preserve"> xem xét </w:t>
      </w:r>
      <w:r>
        <w:rPr>
          <w:rFonts w:eastAsiaTheme="minorHAnsi"/>
          <w:szCs w:val="28"/>
          <w:lang w:val="vi-VN"/>
        </w:rPr>
        <w:t>bãi nhiệm đại biểu Hội đồng nhân dân đó.</w:t>
      </w:r>
    </w:p>
    <w:p w14:paraId="60A31871"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rPr>
        <w:t xml:space="preserve">- Đại biểu Hội đồng nhân dân phường kiêm nhiệm bố trí thời gian để thực hiện nhiệm vụ đại biểu; chủ động nghiên cứu văn bản, tài liệu, </w:t>
      </w:r>
      <w:r>
        <w:rPr>
          <w:rFonts w:eastAsiaTheme="minorHAnsi"/>
          <w:szCs w:val="28"/>
          <w:lang w:val="vi-VN"/>
        </w:rPr>
        <w:t>tham gia thảo luận và biểu quyết các vấn đề thuộc nhiệm vụ, quyền hạn của Hội đồng nhân dân.</w:t>
      </w:r>
    </w:p>
    <w:p w14:paraId="6BED9891" w14:textId="34544D45"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2. Đại biểu khách mời tham dự kỳ họp, gồm</w:t>
      </w:r>
      <w:r>
        <w:rPr>
          <w:rFonts w:eastAsiaTheme="minorHAnsi"/>
          <w:szCs w:val="28"/>
        </w:rPr>
        <w:t xml:space="preserve">: </w:t>
      </w:r>
      <w:r w:rsidR="006200CB">
        <w:rPr>
          <w:rFonts w:eastAsiaTheme="minorHAnsi"/>
          <w:szCs w:val="28"/>
        </w:rPr>
        <w:t>đ</w:t>
      </w:r>
      <w:r>
        <w:rPr>
          <w:rFonts w:eastAsiaTheme="minorHAnsi"/>
          <w:szCs w:val="28"/>
          <w:lang w:val="vi-VN"/>
        </w:rPr>
        <w:t>ại diện Thường trực H</w:t>
      </w:r>
      <w:r>
        <w:rPr>
          <w:rFonts w:eastAsiaTheme="minorHAnsi"/>
          <w:szCs w:val="28"/>
        </w:rPr>
        <w:t>ội đồng nhân dân</w:t>
      </w:r>
      <w:r>
        <w:rPr>
          <w:rFonts w:eastAsiaTheme="minorHAnsi"/>
          <w:szCs w:val="28"/>
          <w:lang w:val="vi-VN"/>
        </w:rPr>
        <w:t>, các ban H</w:t>
      </w:r>
      <w:r>
        <w:rPr>
          <w:rFonts w:eastAsiaTheme="minorHAnsi"/>
          <w:szCs w:val="28"/>
        </w:rPr>
        <w:t>ội đồng nhân dân</w:t>
      </w:r>
      <w:r>
        <w:rPr>
          <w:rFonts w:eastAsiaTheme="minorHAnsi"/>
          <w:szCs w:val="28"/>
          <w:lang w:val="vi-VN"/>
        </w:rPr>
        <w:t xml:space="preserve"> tỉnh</w:t>
      </w:r>
      <w:r>
        <w:rPr>
          <w:rFonts w:eastAsiaTheme="minorHAnsi"/>
          <w:szCs w:val="28"/>
        </w:rPr>
        <w:t>, Văn phòng Đoàn đại biểu Quốc hội và Hội đồng nhân dân tỉnh</w:t>
      </w:r>
      <w:r>
        <w:rPr>
          <w:rFonts w:eastAsiaTheme="minorHAnsi"/>
          <w:szCs w:val="28"/>
          <w:lang w:val="vi-VN"/>
        </w:rPr>
        <w:t xml:space="preserve">; </w:t>
      </w:r>
      <w:r>
        <w:rPr>
          <w:rFonts w:eastAsiaTheme="minorHAnsi"/>
          <w:szCs w:val="28"/>
        </w:rPr>
        <w:t>đại diện l</w:t>
      </w:r>
      <w:r>
        <w:rPr>
          <w:rFonts w:eastAsiaTheme="minorHAnsi"/>
          <w:szCs w:val="28"/>
          <w:lang w:val="vi-VN"/>
        </w:rPr>
        <w:t xml:space="preserve">ãnh đạo Ủy ban nhân dân tỉnh; </w:t>
      </w:r>
      <w:r>
        <w:rPr>
          <w:rFonts w:eastAsiaTheme="minorHAnsi"/>
          <w:szCs w:val="28"/>
        </w:rPr>
        <w:t>c</w:t>
      </w:r>
      <w:r>
        <w:rPr>
          <w:rFonts w:eastAsiaTheme="minorHAnsi"/>
          <w:szCs w:val="28"/>
          <w:lang w:val="vi-VN"/>
        </w:rPr>
        <w:t>ác</w:t>
      </w:r>
      <w:r>
        <w:rPr>
          <w:rFonts w:eastAsiaTheme="minorHAnsi"/>
          <w:szCs w:val="28"/>
        </w:rPr>
        <w:t xml:space="preserve"> vị</w:t>
      </w:r>
      <w:r>
        <w:rPr>
          <w:rFonts w:eastAsiaTheme="minorHAnsi"/>
          <w:szCs w:val="28"/>
          <w:lang w:val="vi-VN"/>
        </w:rPr>
        <w:t xml:space="preserve"> đại biểu </w:t>
      </w:r>
      <w:r>
        <w:rPr>
          <w:rFonts w:eastAsiaTheme="minorHAnsi"/>
          <w:szCs w:val="28"/>
        </w:rPr>
        <w:t xml:space="preserve">Hội đồng nhân dân </w:t>
      </w:r>
      <w:r>
        <w:rPr>
          <w:rFonts w:eastAsiaTheme="minorHAnsi"/>
          <w:szCs w:val="28"/>
          <w:lang w:val="vi-VN"/>
        </w:rPr>
        <w:t>tỉnh bầu tại địa bà</w:t>
      </w:r>
      <w:r>
        <w:rPr>
          <w:rFonts w:eastAsiaTheme="minorHAnsi"/>
          <w:szCs w:val="28"/>
        </w:rPr>
        <w:t>n; c</w:t>
      </w:r>
      <w:r>
        <w:rPr>
          <w:rFonts w:eastAsiaTheme="minorHAnsi"/>
          <w:szCs w:val="28"/>
          <w:lang w:val="vi-VN"/>
        </w:rPr>
        <w:t>ác đồng chí Ủy viên Ban thường vụ Đảng ủy</w:t>
      </w:r>
      <w:r w:rsidR="004657CC">
        <w:rPr>
          <w:rFonts w:eastAsiaTheme="minorHAnsi"/>
          <w:szCs w:val="28"/>
        </w:rPr>
        <w:t>, Ban chấ</w:t>
      </w:r>
      <w:r w:rsidR="0095565F">
        <w:rPr>
          <w:rFonts w:eastAsiaTheme="minorHAnsi"/>
          <w:szCs w:val="28"/>
        </w:rPr>
        <w:t>p hành Đảng</w:t>
      </w:r>
      <w:r w:rsidR="004657CC">
        <w:rPr>
          <w:rFonts w:eastAsiaTheme="minorHAnsi"/>
          <w:szCs w:val="28"/>
        </w:rPr>
        <w:t xml:space="preserve"> bộ</w:t>
      </w:r>
      <w:r>
        <w:rPr>
          <w:rFonts w:eastAsiaTheme="minorHAnsi"/>
          <w:szCs w:val="28"/>
          <w:lang w:val="vi-VN"/>
        </w:rPr>
        <w:t xml:space="preserve">, đại diện Ban Thường trực Ủy ban MTTQ phường, </w:t>
      </w:r>
      <w:r>
        <w:rPr>
          <w:rFonts w:eastAsiaTheme="minorHAnsi"/>
          <w:szCs w:val="28"/>
          <w:lang w:val="vi-VN"/>
        </w:rPr>
        <w:lastRenderedPageBreak/>
        <w:t xml:space="preserve">Ban </w:t>
      </w:r>
      <w:r w:rsidR="004657CC">
        <w:rPr>
          <w:rFonts w:eastAsiaTheme="minorHAnsi"/>
          <w:szCs w:val="28"/>
        </w:rPr>
        <w:t xml:space="preserve">xây dựng </w:t>
      </w:r>
      <w:r>
        <w:rPr>
          <w:rFonts w:eastAsiaTheme="minorHAnsi"/>
          <w:szCs w:val="28"/>
          <w:lang w:val="vi-VN"/>
        </w:rPr>
        <w:t xml:space="preserve">Đảng, </w:t>
      </w:r>
      <w:r>
        <w:rPr>
          <w:rFonts w:eastAsiaTheme="minorHAnsi"/>
          <w:szCs w:val="28"/>
        </w:rPr>
        <w:t xml:space="preserve">Ủy ban kiểm tra, </w:t>
      </w:r>
      <w:r>
        <w:rPr>
          <w:rFonts w:eastAsiaTheme="minorHAnsi"/>
          <w:szCs w:val="28"/>
          <w:lang w:val="vi-VN"/>
        </w:rPr>
        <w:t>các phòng, ban, ngành, tổ chức chính trị</w:t>
      </w:r>
      <w:r w:rsidR="00B87193">
        <w:rPr>
          <w:rFonts w:eastAsiaTheme="minorHAnsi"/>
          <w:szCs w:val="28"/>
        </w:rPr>
        <w:t xml:space="preserve"> </w:t>
      </w:r>
      <w:r>
        <w:rPr>
          <w:rFonts w:eastAsiaTheme="minorHAnsi"/>
          <w:szCs w:val="28"/>
          <w:lang w:val="vi-VN"/>
        </w:rPr>
        <w:t>-</w:t>
      </w:r>
      <w:r w:rsidR="004657CC">
        <w:rPr>
          <w:rFonts w:eastAsiaTheme="minorHAnsi"/>
          <w:szCs w:val="28"/>
        </w:rPr>
        <w:t xml:space="preserve"> xã</w:t>
      </w:r>
      <w:r>
        <w:rPr>
          <w:rFonts w:eastAsiaTheme="minorHAnsi"/>
          <w:szCs w:val="28"/>
          <w:lang w:val="vi-VN"/>
        </w:rPr>
        <w:t xml:space="preserve"> hội</w:t>
      </w:r>
      <w:r w:rsidR="004657CC">
        <w:rPr>
          <w:rFonts w:eastAsiaTheme="minorHAnsi"/>
          <w:szCs w:val="28"/>
        </w:rPr>
        <w:t xml:space="preserve"> phường</w:t>
      </w:r>
      <w:r>
        <w:rPr>
          <w:rFonts w:eastAsiaTheme="minorHAnsi"/>
          <w:szCs w:val="28"/>
          <w:lang w:val="vi-VN"/>
        </w:rPr>
        <w:t xml:space="preserve">; thành viên Ủy ban nhân dân; </w:t>
      </w:r>
      <w:r w:rsidR="00553F44">
        <w:rPr>
          <w:rFonts w:eastAsiaTheme="minorHAnsi"/>
          <w:szCs w:val="28"/>
        </w:rPr>
        <w:t xml:space="preserve">Thủ trưởng các cơ quan; </w:t>
      </w:r>
      <w:r>
        <w:rPr>
          <w:rFonts w:eastAsiaTheme="minorHAnsi"/>
          <w:szCs w:val="28"/>
        </w:rPr>
        <w:t>đ</w:t>
      </w:r>
      <w:r>
        <w:rPr>
          <w:rFonts w:eastAsiaTheme="minorHAnsi"/>
          <w:szCs w:val="28"/>
          <w:lang w:val="vi-VN"/>
        </w:rPr>
        <w:t xml:space="preserve">ại diện cấp ủy, Ban cán sự các </w:t>
      </w:r>
      <w:r>
        <w:rPr>
          <w:rFonts w:eastAsiaTheme="minorHAnsi"/>
          <w:szCs w:val="28"/>
        </w:rPr>
        <w:t>tổ dân phố</w:t>
      </w:r>
      <w:r>
        <w:rPr>
          <w:rFonts w:eastAsiaTheme="minorHAnsi"/>
          <w:szCs w:val="28"/>
          <w:lang w:val="vi-VN"/>
        </w:rPr>
        <w:t>; các cơ quan thông tin, báo chí ở địa phương dự các kỳ họp, phiên họp công khai của Hội đồng nhân dân phường.</w:t>
      </w:r>
    </w:p>
    <w:p w14:paraId="1502D3A3"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Theo yêu cầu, tính chất của từng kỳ họp, phiên họp, Thường trực Hội đồng nhân dân có thể quyết định m</w:t>
      </w:r>
      <w:r>
        <w:rPr>
          <w:rFonts w:eastAsiaTheme="minorHAnsi"/>
          <w:szCs w:val="28"/>
        </w:rPr>
        <w:t>ờ</w:t>
      </w:r>
      <w:r>
        <w:rPr>
          <w:rFonts w:eastAsiaTheme="minorHAnsi"/>
          <w:szCs w:val="28"/>
          <w:lang w:val="vi-VN"/>
        </w:rPr>
        <w:t>i các thành phần khác tham dự kỳ họp, phiên họp.</w:t>
      </w:r>
    </w:p>
    <w:p w14:paraId="287DC97E"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3. Đại biểu là khách mời tham dự kỳ họp, nếu có lý do không tham dự được, phải báo cáo trước với Thường trực Hội đồng nhân dân; nếu cử người tham dự thay phải được sự đồng ý của Thường trực Hội đồng nhân dân.</w:t>
      </w:r>
    </w:p>
    <w:p w14:paraId="7CA79FDE"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 xml:space="preserve">Các đại biểu tham dự kỳ họp đến trước giờ khai mạc ít nhất 10 phút để ổn định chỗ ngồi; chấp hành đầy đủ nội quy kỳ họp; Đại biểu là </w:t>
      </w:r>
      <w:r>
        <w:rPr>
          <w:rFonts w:eastAsiaTheme="minorHAnsi"/>
          <w:szCs w:val="28"/>
        </w:rPr>
        <w:t>khách</w:t>
      </w:r>
      <w:r>
        <w:rPr>
          <w:rFonts w:eastAsiaTheme="minorHAnsi"/>
          <w:szCs w:val="28"/>
          <w:lang w:val="vi-VN"/>
        </w:rPr>
        <w:t xml:space="preserve"> mời tham dự kỳ họp được phát biểu ý kiến khi được Chủ tọa phiên họp đồng ý hoặc có trách nhiệm phát biểu ý kiến theo yêu cầu của Chủ tọa.</w:t>
      </w:r>
    </w:p>
    <w:p w14:paraId="45ACF139" w14:textId="77777777" w:rsidR="00F5171F" w:rsidRDefault="009E11EB" w:rsidP="0092180D">
      <w:pPr>
        <w:spacing w:before="40" w:line="269" w:lineRule="auto"/>
        <w:ind w:firstLine="720"/>
        <w:jc w:val="both"/>
        <w:rPr>
          <w:rFonts w:eastAsiaTheme="minorHAnsi"/>
          <w:b/>
          <w:szCs w:val="28"/>
          <w:lang w:val="vi-VN"/>
        </w:rPr>
      </w:pPr>
      <w:r>
        <w:rPr>
          <w:rFonts w:eastAsiaTheme="minorHAnsi"/>
          <w:b/>
          <w:szCs w:val="28"/>
          <w:lang w:val="vi-VN"/>
        </w:rPr>
        <w:t>Điều 6. Trang phục tham dự kỳ họp</w:t>
      </w:r>
    </w:p>
    <w:p w14:paraId="16AEEF00" w14:textId="4715EA6A"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 xml:space="preserve">Các đại biểu tham dự kỳ họp mặc trang phục lịch sự theo quy định cho mỗi kỳ họp </w:t>
      </w:r>
      <w:r>
        <w:rPr>
          <w:rFonts w:eastAsiaTheme="minorHAnsi"/>
          <w:i/>
          <w:szCs w:val="28"/>
          <w:lang w:val="vi-VN"/>
        </w:rPr>
        <w:t xml:space="preserve">(mùa hè: Nam quần </w:t>
      </w:r>
      <w:r>
        <w:rPr>
          <w:rFonts w:eastAsiaTheme="minorHAnsi"/>
          <w:i/>
          <w:szCs w:val="28"/>
        </w:rPr>
        <w:t>tối màu</w:t>
      </w:r>
      <w:r>
        <w:rPr>
          <w:rFonts w:eastAsiaTheme="minorHAnsi"/>
          <w:i/>
          <w:szCs w:val="28"/>
          <w:lang w:val="vi-VN"/>
        </w:rPr>
        <w:t>, áo sơ mi</w:t>
      </w:r>
      <w:r w:rsidR="00092A25">
        <w:rPr>
          <w:rFonts w:eastAsiaTheme="minorHAnsi"/>
          <w:i/>
          <w:szCs w:val="28"/>
        </w:rPr>
        <w:t xml:space="preserve"> trắng</w:t>
      </w:r>
      <w:r>
        <w:rPr>
          <w:rFonts w:eastAsiaTheme="minorHAnsi"/>
          <w:i/>
          <w:szCs w:val="28"/>
          <w:lang w:val="vi-VN"/>
        </w:rPr>
        <w:t xml:space="preserve">, đeo caravat; </w:t>
      </w:r>
      <w:r>
        <w:rPr>
          <w:rFonts w:eastAsiaTheme="minorHAnsi"/>
          <w:i/>
          <w:szCs w:val="28"/>
        </w:rPr>
        <w:t>N</w:t>
      </w:r>
      <w:r>
        <w:rPr>
          <w:rFonts w:eastAsiaTheme="minorHAnsi"/>
          <w:i/>
          <w:szCs w:val="28"/>
          <w:lang w:val="vi-VN"/>
        </w:rPr>
        <w:t>ữ mặc áo dài</w:t>
      </w:r>
      <w:r>
        <w:rPr>
          <w:rFonts w:eastAsiaTheme="minorHAnsi"/>
          <w:i/>
          <w:szCs w:val="28"/>
        </w:rPr>
        <w:t xml:space="preserve"> truyền thống</w:t>
      </w:r>
      <w:r>
        <w:rPr>
          <w:rFonts w:eastAsiaTheme="minorHAnsi"/>
          <w:i/>
          <w:szCs w:val="28"/>
          <w:lang w:val="vi-VN"/>
        </w:rPr>
        <w:t>; mùa đông: Nam mặc comle,</w:t>
      </w:r>
      <w:r w:rsidR="00092A25">
        <w:rPr>
          <w:rFonts w:eastAsiaTheme="minorHAnsi"/>
          <w:i/>
          <w:szCs w:val="28"/>
        </w:rPr>
        <w:t xml:space="preserve"> áo trắng</w:t>
      </w:r>
      <w:r>
        <w:rPr>
          <w:rFonts w:eastAsiaTheme="minorHAnsi"/>
          <w:i/>
          <w:szCs w:val="28"/>
          <w:lang w:val="vi-VN"/>
        </w:rPr>
        <w:t xml:space="preserve"> thắt cà vạt, </w:t>
      </w:r>
      <w:r>
        <w:rPr>
          <w:rFonts w:eastAsiaTheme="minorHAnsi"/>
          <w:i/>
          <w:szCs w:val="28"/>
        </w:rPr>
        <w:t>N</w:t>
      </w:r>
      <w:r>
        <w:rPr>
          <w:rFonts w:eastAsiaTheme="minorHAnsi"/>
          <w:i/>
          <w:szCs w:val="28"/>
          <w:lang w:val="vi-VN"/>
        </w:rPr>
        <w:t>ữ mặc áo dài</w:t>
      </w:r>
      <w:r>
        <w:rPr>
          <w:rFonts w:eastAsiaTheme="minorHAnsi"/>
          <w:i/>
          <w:szCs w:val="28"/>
        </w:rPr>
        <w:t xml:space="preserve"> truyền thống</w:t>
      </w:r>
      <w:r>
        <w:rPr>
          <w:rFonts w:eastAsiaTheme="minorHAnsi"/>
          <w:i/>
          <w:szCs w:val="28"/>
          <w:lang w:val="vi-VN"/>
        </w:rPr>
        <w:t>, khoác áo ấm)</w:t>
      </w:r>
      <w:r>
        <w:rPr>
          <w:rFonts w:eastAsiaTheme="minorHAnsi"/>
          <w:szCs w:val="28"/>
          <w:lang w:val="vi-VN"/>
        </w:rPr>
        <w:t xml:space="preserve">; đại biểu thuộc lực lượng vũ trang mặc lễ phục của ngành; đại biểu là tín đồ tôn giáo mặc lễ phục tôn giáo. </w:t>
      </w:r>
    </w:p>
    <w:p w14:paraId="50139DED"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Đại biểu Hội đồng nhân dân phường khi tham dự kỳ họp và các hoạt động của Hội đồng nhân dân phải đeo phù hiệu đại biểu.</w:t>
      </w:r>
    </w:p>
    <w:p w14:paraId="1B9E7F84" w14:textId="77777777" w:rsidR="00F5171F" w:rsidRDefault="009E11EB" w:rsidP="0092180D">
      <w:pPr>
        <w:spacing w:before="40" w:line="269" w:lineRule="auto"/>
        <w:ind w:firstLine="720"/>
        <w:jc w:val="both"/>
        <w:rPr>
          <w:rFonts w:eastAsiaTheme="minorHAnsi"/>
          <w:szCs w:val="28"/>
          <w:lang w:val="vi-VN"/>
        </w:rPr>
      </w:pPr>
      <w:r>
        <w:rPr>
          <w:rFonts w:eastAsiaTheme="minorHAnsi"/>
          <w:b/>
          <w:szCs w:val="28"/>
          <w:lang w:val="vi-VN"/>
        </w:rPr>
        <w:t>Điều 7.</w:t>
      </w:r>
      <w:r>
        <w:rPr>
          <w:rFonts w:eastAsiaTheme="minorHAnsi"/>
          <w:szCs w:val="28"/>
          <w:lang w:val="vi-VN"/>
        </w:rPr>
        <w:t xml:space="preserve"> </w:t>
      </w:r>
      <w:r>
        <w:rPr>
          <w:rFonts w:eastAsiaTheme="minorHAnsi"/>
          <w:b/>
          <w:bCs/>
          <w:szCs w:val="28"/>
          <w:lang w:val="vi-VN"/>
        </w:rPr>
        <w:t>Đối với phóng viên các cơ quan báo chí tác nghiệp tại kỳ họp</w:t>
      </w:r>
    </w:p>
    <w:p w14:paraId="2A8EAC71" w14:textId="77777777" w:rsidR="00F5171F" w:rsidRDefault="009E11EB" w:rsidP="0092180D">
      <w:pPr>
        <w:spacing w:before="40" w:line="269" w:lineRule="auto"/>
        <w:ind w:firstLine="720"/>
        <w:jc w:val="both"/>
        <w:rPr>
          <w:szCs w:val="28"/>
          <w:lang w:val="vi-VN"/>
        </w:rPr>
      </w:pPr>
      <w:r>
        <w:rPr>
          <w:szCs w:val="28"/>
          <w:lang w:val="vi-VN"/>
        </w:rPr>
        <w:t>Phóng viên các cơ quan thông tấn, báo chí trong quá trình tác nghiệp tại các phiên họp của Hội đồng nhân dân phường có trách nhiệm:</w:t>
      </w:r>
    </w:p>
    <w:p w14:paraId="3E7A3B73" w14:textId="77777777" w:rsidR="00F5171F" w:rsidRDefault="009E11EB" w:rsidP="0092180D">
      <w:pPr>
        <w:spacing w:before="40" w:line="269" w:lineRule="auto"/>
        <w:ind w:firstLine="720"/>
        <w:jc w:val="both"/>
        <w:rPr>
          <w:szCs w:val="28"/>
          <w:lang w:val="vi-VN"/>
        </w:rPr>
      </w:pPr>
      <w:r>
        <w:rPr>
          <w:szCs w:val="28"/>
          <w:lang w:val="vi-VN"/>
        </w:rPr>
        <w:t>1. Giữ trật tự, không đi lại nhiều làm ảnh hưởng đến kỳ họp;</w:t>
      </w:r>
    </w:p>
    <w:p w14:paraId="724780CB" w14:textId="77777777" w:rsidR="00F5171F" w:rsidRDefault="009E11EB" w:rsidP="0092180D">
      <w:pPr>
        <w:spacing w:before="40" w:line="269" w:lineRule="auto"/>
        <w:ind w:firstLine="720"/>
        <w:jc w:val="both"/>
        <w:rPr>
          <w:szCs w:val="28"/>
          <w:lang w:val="vi-VN"/>
        </w:rPr>
      </w:pPr>
      <w:r>
        <w:rPr>
          <w:szCs w:val="28"/>
          <w:lang w:val="vi-VN"/>
        </w:rPr>
        <w:t>2. Không phỏng vấn đại biểu trong giờ họp;</w:t>
      </w:r>
    </w:p>
    <w:p w14:paraId="3C24D9AB" w14:textId="77777777" w:rsidR="00F5171F" w:rsidRPr="004F0493" w:rsidRDefault="009E11EB" w:rsidP="0092180D">
      <w:pPr>
        <w:spacing w:before="40" w:line="269" w:lineRule="auto"/>
        <w:ind w:firstLine="720"/>
        <w:jc w:val="both"/>
        <w:rPr>
          <w:spacing w:val="-4"/>
          <w:szCs w:val="28"/>
          <w:lang w:val="vi-VN"/>
        </w:rPr>
      </w:pPr>
      <w:r w:rsidRPr="004F0493">
        <w:rPr>
          <w:spacing w:val="-4"/>
          <w:szCs w:val="28"/>
          <w:lang w:val="vi-VN"/>
        </w:rPr>
        <w:t>3. Đưa tin chính xác, khách quan, kịp thời các nội dung kỳ họp theo quy định của pháp luật về báo chí. Thực hiện các yêu cầu có liên quan của Chủ tọa kỳ họp.</w:t>
      </w:r>
    </w:p>
    <w:p w14:paraId="6CBF3A94"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 xml:space="preserve"> 4. Phải đăng ký trước với Văn phòng </w:t>
      </w:r>
      <w:r>
        <w:rPr>
          <w:rFonts w:eastAsiaTheme="minorHAnsi"/>
          <w:szCs w:val="28"/>
        </w:rPr>
        <w:t xml:space="preserve">Hội đồng nhân dân và </w:t>
      </w:r>
      <w:r>
        <w:rPr>
          <w:rFonts w:eastAsiaTheme="minorHAnsi"/>
          <w:szCs w:val="28"/>
          <w:lang w:val="vi-VN"/>
        </w:rPr>
        <w:t xml:space="preserve">Ủy ban nhân dân phường. </w:t>
      </w:r>
    </w:p>
    <w:p w14:paraId="7F372836" w14:textId="77777777" w:rsidR="00F5171F" w:rsidRDefault="009E11EB" w:rsidP="0092180D">
      <w:pPr>
        <w:spacing w:before="40" w:line="269" w:lineRule="auto"/>
        <w:ind w:firstLine="720"/>
        <w:jc w:val="both"/>
        <w:rPr>
          <w:rFonts w:eastAsiaTheme="minorHAnsi"/>
          <w:b/>
          <w:szCs w:val="28"/>
          <w:lang w:val="vi-VN"/>
        </w:rPr>
      </w:pPr>
      <w:r>
        <w:rPr>
          <w:rFonts w:eastAsiaTheme="minorHAnsi"/>
          <w:b/>
          <w:szCs w:val="28"/>
          <w:lang w:val="vi-VN"/>
        </w:rPr>
        <w:t>Điều 8. Phục vụ kỳ họp</w:t>
      </w:r>
    </w:p>
    <w:p w14:paraId="020EA7EA" w14:textId="77777777" w:rsidR="00F5171F" w:rsidRPr="004F0493" w:rsidRDefault="009E11EB" w:rsidP="0092180D">
      <w:pPr>
        <w:spacing w:before="40" w:line="269" w:lineRule="auto"/>
        <w:ind w:firstLine="720"/>
        <w:jc w:val="both"/>
        <w:rPr>
          <w:rFonts w:eastAsiaTheme="minorHAnsi"/>
          <w:spacing w:val="-4"/>
          <w:szCs w:val="28"/>
          <w:lang w:val="vi-VN"/>
        </w:rPr>
      </w:pPr>
      <w:r w:rsidRPr="004F0493">
        <w:rPr>
          <w:rFonts w:eastAsiaTheme="minorHAnsi"/>
          <w:spacing w:val="-4"/>
          <w:szCs w:val="28"/>
          <w:lang w:val="vi-VN"/>
        </w:rPr>
        <w:t xml:space="preserve">1. Văn phòng </w:t>
      </w:r>
      <w:r w:rsidRPr="004F0493">
        <w:rPr>
          <w:rFonts w:eastAsiaTheme="minorHAnsi"/>
          <w:spacing w:val="-4"/>
          <w:szCs w:val="28"/>
        </w:rPr>
        <w:t xml:space="preserve">Hội đồng nhân dân và </w:t>
      </w:r>
      <w:r w:rsidRPr="004F0493">
        <w:rPr>
          <w:rFonts w:eastAsiaTheme="minorHAnsi"/>
          <w:spacing w:val="-4"/>
          <w:szCs w:val="28"/>
          <w:lang w:val="vi-VN"/>
        </w:rPr>
        <w:t>Ủy ban nhân dân phường có trách nhiệm:</w:t>
      </w:r>
    </w:p>
    <w:p w14:paraId="074C7F13"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1.1. Tham mưu cho Thường trực Hội đồng nhân dân chuẩn bị nội dung, chương trình và thành phần tham dự kỳ họp; đôn đốc các cơ quan chuẩn bị và gửi các báo cáo, đề án, dự thảo nghị quyết trình bày tại kỳ họp đến Thường trực và các Ban Hội đồng nhân dân phường đúng thời gian quy định.</w:t>
      </w:r>
    </w:p>
    <w:p w14:paraId="1CB39ED3" w14:textId="77777777" w:rsidR="00F5171F" w:rsidRPr="004F0493" w:rsidRDefault="009E11EB" w:rsidP="0092180D">
      <w:pPr>
        <w:spacing w:before="40" w:line="269" w:lineRule="auto"/>
        <w:ind w:firstLine="720"/>
        <w:jc w:val="both"/>
        <w:rPr>
          <w:rFonts w:eastAsiaTheme="minorHAnsi"/>
          <w:spacing w:val="-4"/>
          <w:szCs w:val="28"/>
        </w:rPr>
      </w:pPr>
      <w:r w:rsidRPr="004F0493">
        <w:rPr>
          <w:rFonts w:eastAsiaTheme="minorHAnsi"/>
          <w:spacing w:val="-4"/>
          <w:szCs w:val="28"/>
          <w:lang w:val="vi-VN"/>
        </w:rPr>
        <w:t>1.2. Chuẩn bị các văn bản, báo cáo</w:t>
      </w:r>
      <w:r w:rsidRPr="004F0493">
        <w:rPr>
          <w:rFonts w:eastAsiaTheme="minorHAnsi"/>
          <w:spacing w:val="-4"/>
          <w:szCs w:val="28"/>
        </w:rPr>
        <w:t xml:space="preserve"> được phân công; phối hợp các Ban của Hội đồng nhân dân chuẩn bị báo cáo</w:t>
      </w:r>
      <w:r w:rsidRPr="004F0493">
        <w:rPr>
          <w:rFonts w:eastAsiaTheme="minorHAnsi"/>
          <w:spacing w:val="-4"/>
          <w:szCs w:val="28"/>
          <w:lang w:val="vi-VN"/>
        </w:rPr>
        <w:t xml:space="preserve"> của Thường trực Hội đồng nhân dân tại kỳ họp;</w:t>
      </w:r>
    </w:p>
    <w:p w14:paraId="31E0C17C"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lastRenderedPageBreak/>
        <w:t>1.3. Gửi thông báo</w:t>
      </w:r>
      <w:r>
        <w:rPr>
          <w:rFonts w:eastAsiaTheme="minorHAnsi"/>
          <w:szCs w:val="28"/>
        </w:rPr>
        <w:t xml:space="preserve"> triệu tập</w:t>
      </w:r>
      <w:r>
        <w:rPr>
          <w:rFonts w:eastAsiaTheme="minorHAnsi"/>
          <w:szCs w:val="28"/>
          <w:lang w:val="vi-VN"/>
        </w:rPr>
        <w:t>, giấy mời đến đại biểu Hội đồng nhân dân, đại biểu khách mời tham dự, các cơ quan thông tin, báo chí và các cơ quan liên quan khác đúng thời gian quy định.</w:t>
      </w:r>
    </w:p>
    <w:p w14:paraId="166B8F86"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1.4. Tổ chức in ấn, phát hành, cung cấp tài liệu, văn bản liên quan phục vụ kỳ họp đến các đại biểu tham dự kỳ họp theo quy định pháp luật và yêu cầu của Thường trực Hội đồng nhân dân phường.</w:t>
      </w:r>
    </w:p>
    <w:p w14:paraId="376DBEDD"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 xml:space="preserve">1.5. Bố trí chỗ ngồi tại hội trường, đảm bảo chế độ hội nghị và các điều kiện phục vụ khác cho đại biểu tham dự kỳ họp; </w:t>
      </w:r>
      <w:r>
        <w:rPr>
          <w:rFonts w:eastAsiaTheme="minorHAnsi"/>
          <w:szCs w:val="28"/>
        </w:rPr>
        <w:t xml:space="preserve">phối hợp </w:t>
      </w:r>
      <w:r>
        <w:rPr>
          <w:rFonts w:eastAsiaTheme="minorHAnsi"/>
          <w:szCs w:val="28"/>
          <w:lang w:val="vi-VN"/>
        </w:rPr>
        <w:t>theo dõi đại biểu có mặt, vắng mặt trong thời gian tổ chức kỳ họp.</w:t>
      </w:r>
    </w:p>
    <w:p w14:paraId="084008CE"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1.6. Phối hợp với tổ thư ký kỳ họp tổng hợp ý kiến thảo luận tại kỳ họp; hoàn chỉnh văn bản của kỳ họp để ban hành theo quy định pháp luật.</w:t>
      </w:r>
    </w:p>
    <w:p w14:paraId="1B9E80D5" w14:textId="7CC44506" w:rsidR="00F5171F" w:rsidRPr="00A6201C" w:rsidRDefault="009E11EB" w:rsidP="0092180D">
      <w:pPr>
        <w:spacing w:before="40" w:line="269" w:lineRule="auto"/>
        <w:ind w:firstLine="720"/>
        <w:jc w:val="both"/>
        <w:rPr>
          <w:rFonts w:eastAsiaTheme="minorHAnsi"/>
          <w:spacing w:val="-4"/>
          <w:szCs w:val="28"/>
          <w:lang w:val="vi-VN"/>
        </w:rPr>
      </w:pPr>
      <w:r w:rsidRPr="00A6201C">
        <w:rPr>
          <w:rFonts w:eastAsiaTheme="minorHAnsi"/>
          <w:spacing w:val="-4"/>
          <w:szCs w:val="28"/>
          <w:lang w:val="vi-VN"/>
        </w:rPr>
        <w:t>1.7. Bố trí trực tiếp nhận, tổng hợp và báo cáo kịp thời các ý kiến của cử tri về kỳ họp với Thường trực Hội đồng nhân dân phường trong quá trình diễn ra kỳ họp.</w:t>
      </w:r>
    </w:p>
    <w:p w14:paraId="2AC1357C"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1.8. Bố trí địa điểm kỳ họp, các phiên họp đảm bảo đúng nghi thức, trang nghiêm, an toàn và đủ các điều kiện cần thiết để phục vụ kỳ họp.</w:t>
      </w:r>
    </w:p>
    <w:p w14:paraId="512DA22C" w14:textId="1C432B5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 xml:space="preserve">2. </w:t>
      </w:r>
      <w:r>
        <w:rPr>
          <w:rFonts w:eastAsiaTheme="minorHAnsi"/>
          <w:szCs w:val="28"/>
        </w:rPr>
        <w:t xml:space="preserve">Ban biên tập </w:t>
      </w:r>
      <w:r w:rsidR="00C620BB">
        <w:rPr>
          <w:rFonts w:eastAsiaTheme="minorHAnsi"/>
          <w:szCs w:val="28"/>
        </w:rPr>
        <w:t>T</w:t>
      </w:r>
      <w:r>
        <w:rPr>
          <w:rFonts w:eastAsiaTheme="minorHAnsi"/>
          <w:szCs w:val="28"/>
        </w:rPr>
        <w:t>rang thông tin điện tử phường, phòng Văn hóa</w:t>
      </w:r>
      <w:r>
        <w:rPr>
          <w:rFonts w:eastAsiaTheme="minorHAnsi"/>
          <w:szCs w:val="28"/>
          <w:lang w:val="vi-VN"/>
        </w:rPr>
        <w:t xml:space="preserve"> </w:t>
      </w:r>
      <w:r>
        <w:rPr>
          <w:rFonts w:eastAsiaTheme="minorHAnsi"/>
          <w:szCs w:val="28"/>
        </w:rPr>
        <w:t xml:space="preserve">- Xã hội </w:t>
      </w:r>
      <w:r>
        <w:rPr>
          <w:rFonts w:eastAsiaTheme="minorHAnsi"/>
          <w:szCs w:val="28"/>
          <w:lang w:val="vi-VN"/>
        </w:rPr>
        <w:t xml:space="preserve">phường có trách nhiệm thông tin rộng rãi cho </w:t>
      </w:r>
      <w:r>
        <w:rPr>
          <w:rFonts w:eastAsiaTheme="minorHAnsi"/>
          <w:szCs w:val="28"/>
        </w:rPr>
        <w:t>N</w:t>
      </w:r>
      <w:r>
        <w:rPr>
          <w:rFonts w:eastAsiaTheme="minorHAnsi"/>
          <w:szCs w:val="28"/>
          <w:lang w:val="vi-VN"/>
        </w:rPr>
        <w:t>hân dân biết về chương trình, nội dung, thời gian kỳ họp; trong thời gian diễn ra kỳ họp.</w:t>
      </w:r>
    </w:p>
    <w:p w14:paraId="5EB360CD" w14:textId="2C79FBAA"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3. Công an</w:t>
      </w:r>
      <w:r w:rsidR="003D028D">
        <w:rPr>
          <w:rFonts w:eastAsiaTheme="minorHAnsi"/>
          <w:szCs w:val="28"/>
        </w:rPr>
        <w:t xml:space="preserve"> phường</w:t>
      </w:r>
      <w:r>
        <w:rPr>
          <w:rFonts w:eastAsiaTheme="minorHAnsi"/>
          <w:szCs w:val="28"/>
          <w:lang w:val="vi-VN"/>
        </w:rPr>
        <w:t xml:space="preserve">, </w:t>
      </w:r>
      <w:r>
        <w:rPr>
          <w:rFonts w:eastAsiaTheme="minorHAnsi"/>
          <w:szCs w:val="28"/>
        </w:rPr>
        <w:t>Ban chỉ huy quân sự phường</w:t>
      </w:r>
      <w:r>
        <w:rPr>
          <w:rFonts w:eastAsiaTheme="minorHAnsi"/>
          <w:szCs w:val="28"/>
          <w:lang w:val="vi-VN"/>
        </w:rPr>
        <w:t xml:space="preserve"> phối hợp với Văn phòng </w:t>
      </w:r>
      <w:r>
        <w:rPr>
          <w:rFonts w:eastAsiaTheme="minorHAnsi"/>
          <w:szCs w:val="28"/>
        </w:rPr>
        <w:t xml:space="preserve">Hội đồng nhân dân và </w:t>
      </w:r>
      <w:r>
        <w:rPr>
          <w:rFonts w:eastAsiaTheme="minorHAnsi"/>
          <w:szCs w:val="28"/>
          <w:lang w:val="vi-VN"/>
        </w:rPr>
        <w:t>Ủy ban nhân dân phường có kế hoạch đảm bảo an ninh trật tự trong thời gian diễn ra kỳ họp.</w:t>
      </w:r>
    </w:p>
    <w:p w14:paraId="22958B1D"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Tùy tình hình cụ thể của từng kỳ họp, Thường trực Hội đồng nhân dân phường có thể yêu cầu cơ quan liên quan thực hiện các công việc khác để phục vụ kỳ họp.</w:t>
      </w:r>
    </w:p>
    <w:p w14:paraId="5E06ADED" w14:textId="77777777" w:rsidR="00F5171F" w:rsidRDefault="009E11EB" w:rsidP="0092180D">
      <w:pPr>
        <w:spacing w:before="40" w:line="269" w:lineRule="auto"/>
        <w:ind w:firstLine="720"/>
        <w:jc w:val="center"/>
        <w:rPr>
          <w:rFonts w:eastAsiaTheme="minorHAnsi"/>
          <w:b/>
          <w:szCs w:val="28"/>
          <w:lang w:val="vi-VN"/>
        </w:rPr>
      </w:pPr>
      <w:r>
        <w:rPr>
          <w:rFonts w:eastAsiaTheme="minorHAnsi"/>
          <w:b/>
          <w:szCs w:val="28"/>
          <w:lang w:val="vi-VN"/>
        </w:rPr>
        <w:t>CHƯƠNG II</w:t>
      </w:r>
    </w:p>
    <w:p w14:paraId="464037E4" w14:textId="333E2619" w:rsidR="00D503C2" w:rsidRPr="005E78D1" w:rsidRDefault="009E11EB" w:rsidP="005E78D1">
      <w:pPr>
        <w:spacing w:before="40" w:line="269" w:lineRule="auto"/>
        <w:ind w:firstLine="720"/>
        <w:jc w:val="center"/>
        <w:rPr>
          <w:rFonts w:eastAsiaTheme="minorHAnsi"/>
          <w:b/>
          <w:szCs w:val="28"/>
        </w:rPr>
      </w:pPr>
      <w:r>
        <w:rPr>
          <w:rFonts w:eastAsiaTheme="minorHAnsi"/>
          <w:b/>
          <w:szCs w:val="28"/>
        </w:rPr>
        <w:t xml:space="preserve">CÁC BƯỚC </w:t>
      </w:r>
      <w:r>
        <w:rPr>
          <w:rFonts w:eastAsiaTheme="minorHAnsi"/>
          <w:b/>
          <w:szCs w:val="28"/>
          <w:lang w:val="vi-VN"/>
        </w:rPr>
        <w:t>THỰC HIỆN NỘI DUNG CỦA KỲ HỌP</w:t>
      </w:r>
    </w:p>
    <w:p w14:paraId="0002AA48" w14:textId="77777777" w:rsidR="00F5171F" w:rsidRDefault="009E11EB" w:rsidP="0092180D">
      <w:pPr>
        <w:spacing w:before="40" w:line="269" w:lineRule="auto"/>
        <w:ind w:firstLine="720"/>
        <w:jc w:val="both"/>
        <w:rPr>
          <w:rFonts w:eastAsiaTheme="minorHAnsi"/>
          <w:b/>
          <w:szCs w:val="28"/>
          <w:lang w:val="vi-VN"/>
        </w:rPr>
      </w:pPr>
      <w:r>
        <w:rPr>
          <w:rFonts w:eastAsiaTheme="minorHAnsi"/>
          <w:b/>
          <w:szCs w:val="28"/>
          <w:lang w:val="vi-VN"/>
        </w:rPr>
        <w:t xml:space="preserve">Điều </w:t>
      </w:r>
      <w:r>
        <w:rPr>
          <w:rFonts w:eastAsiaTheme="minorHAnsi"/>
          <w:b/>
          <w:szCs w:val="28"/>
        </w:rPr>
        <w:t>9</w:t>
      </w:r>
      <w:r>
        <w:rPr>
          <w:rFonts w:eastAsiaTheme="minorHAnsi"/>
          <w:b/>
          <w:szCs w:val="28"/>
          <w:lang w:val="vi-VN"/>
        </w:rPr>
        <w:t>. Phiên khai mạc kỳ họp</w:t>
      </w:r>
    </w:p>
    <w:p w14:paraId="014B4927"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Phiên khai mạc kỳ họp được tiến hành như sau:</w:t>
      </w:r>
    </w:p>
    <w:p w14:paraId="40420B1A" w14:textId="1BA45940" w:rsidR="00F5171F" w:rsidRPr="00A6201C" w:rsidRDefault="009E11EB" w:rsidP="0092180D">
      <w:pPr>
        <w:spacing w:before="40" w:line="269" w:lineRule="auto"/>
        <w:ind w:firstLine="720"/>
        <w:jc w:val="both"/>
        <w:rPr>
          <w:rFonts w:eastAsiaTheme="minorHAnsi"/>
          <w:spacing w:val="4"/>
          <w:szCs w:val="28"/>
        </w:rPr>
      </w:pPr>
      <w:r w:rsidRPr="00A6201C">
        <w:rPr>
          <w:rFonts w:eastAsiaTheme="minorHAnsi"/>
          <w:spacing w:val="4"/>
          <w:szCs w:val="28"/>
          <w:lang w:val="vi-VN"/>
        </w:rPr>
        <w:t xml:space="preserve">1. Văn phòng </w:t>
      </w:r>
      <w:r w:rsidRPr="00A6201C">
        <w:rPr>
          <w:rFonts w:eastAsiaTheme="minorHAnsi"/>
          <w:spacing w:val="4"/>
          <w:szCs w:val="28"/>
        </w:rPr>
        <w:t xml:space="preserve">Hội đồng nhân dân và </w:t>
      </w:r>
      <w:r w:rsidRPr="00A6201C">
        <w:rPr>
          <w:rFonts w:eastAsiaTheme="minorHAnsi"/>
          <w:spacing w:val="4"/>
          <w:szCs w:val="28"/>
          <w:lang w:val="vi-VN"/>
        </w:rPr>
        <w:t xml:space="preserve">Ủy ban nhân dân tiến hành ổn định tổ chức; nắm số lượng đại biểu </w:t>
      </w:r>
      <w:r w:rsidRPr="00A6201C">
        <w:rPr>
          <w:rFonts w:eastAsiaTheme="minorHAnsi"/>
          <w:spacing w:val="4"/>
          <w:szCs w:val="28"/>
        </w:rPr>
        <w:t>Hội đồng nhân dân, đại biểu khách mời có mặt tại kỳ họ</w:t>
      </w:r>
      <w:r w:rsidR="008D0B2B">
        <w:rPr>
          <w:rFonts w:eastAsiaTheme="minorHAnsi"/>
          <w:spacing w:val="4"/>
          <w:szCs w:val="28"/>
        </w:rPr>
        <w:t>p.</w:t>
      </w:r>
    </w:p>
    <w:p w14:paraId="40B0B305" w14:textId="77777777" w:rsidR="00F5171F" w:rsidRDefault="009E11EB" w:rsidP="0092180D">
      <w:pPr>
        <w:spacing w:before="40" w:line="269" w:lineRule="auto"/>
        <w:ind w:firstLine="720"/>
        <w:jc w:val="both"/>
        <w:rPr>
          <w:rFonts w:eastAsiaTheme="minorHAnsi"/>
          <w:szCs w:val="28"/>
        </w:rPr>
      </w:pPr>
      <w:r>
        <w:rPr>
          <w:rFonts w:eastAsiaTheme="minorHAnsi"/>
          <w:szCs w:val="28"/>
        </w:rPr>
        <w:t>2</w:t>
      </w:r>
      <w:r>
        <w:rPr>
          <w:rFonts w:eastAsiaTheme="minorHAnsi"/>
          <w:szCs w:val="28"/>
          <w:lang w:val="vi-VN"/>
        </w:rPr>
        <w:t xml:space="preserve">. </w:t>
      </w:r>
      <w:r>
        <w:rPr>
          <w:rFonts w:eastAsiaTheme="minorHAnsi"/>
          <w:szCs w:val="28"/>
        </w:rPr>
        <w:t xml:space="preserve">Thực hiện nghi lễ </w:t>
      </w:r>
      <w:r>
        <w:rPr>
          <w:rFonts w:eastAsiaTheme="minorHAnsi"/>
          <w:szCs w:val="28"/>
          <w:lang w:val="vi-VN"/>
        </w:rPr>
        <w:t>Chào cờ, cử Quốc ca</w:t>
      </w:r>
      <w:r>
        <w:rPr>
          <w:rFonts w:eastAsiaTheme="minorHAnsi"/>
          <w:szCs w:val="28"/>
        </w:rPr>
        <w:t>.</w:t>
      </w:r>
    </w:p>
    <w:p w14:paraId="55D0932B" w14:textId="77777777" w:rsidR="00F5171F" w:rsidRDefault="009E11EB" w:rsidP="0092180D">
      <w:pPr>
        <w:spacing w:before="40" w:line="269" w:lineRule="auto"/>
        <w:ind w:firstLine="720"/>
        <w:jc w:val="both"/>
        <w:rPr>
          <w:rFonts w:eastAsiaTheme="minorHAnsi"/>
          <w:szCs w:val="28"/>
        </w:rPr>
      </w:pPr>
      <w:r>
        <w:rPr>
          <w:rFonts w:eastAsiaTheme="minorHAnsi"/>
          <w:szCs w:val="28"/>
        </w:rPr>
        <w:t>3. Giới thiệu và mời chủ tọa, thư ký kỳ họp.</w:t>
      </w:r>
    </w:p>
    <w:p w14:paraId="3DAAB5FB"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 xml:space="preserve">4. </w:t>
      </w:r>
      <w:r>
        <w:rPr>
          <w:rFonts w:eastAsiaTheme="minorHAnsi"/>
          <w:szCs w:val="28"/>
        </w:rPr>
        <w:t xml:space="preserve">Thường trực Hội đồng nhân dân phường, thay mặt chủ tọa </w:t>
      </w:r>
      <w:r>
        <w:rPr>
          <w:rFonts w:eastAsiaTheme="minorHAnsi"/>
          <w:szCs w:val="28"/>
          <w:lang w:val="vi-VN"/>
        </w:rPr>
        <w:t>thông qua</w:t>
      </w:r>
      <w:r>
        <w:rPr>
          <w:rFonts w:eastAsiaTheme="minorHAnsi"/>
          <w:szCs w:val="28"/>
        </w:rPr>
        <w:t xml:space="preserve"> dự kiến</w:t>
      </w:r>
      <w:r>
        <w:rPr>
          <w:rFonts w:eastAsiaTheme="minorHAnsi"/>
          <w:szCs w:val="28"/>
          <w:lang w:val="vi-VN"/>
        </w:rPr>
        <w:t xml:space="preserve"> chương trình kỳ họp </w:t>
      </w:r>
      <w:r>
        <w:rPr>
          <w:rFonts w:eastAsiaTheme="minorHAnsi"/>
          <w:szCs w:val="28"/>
        </w:rPr>
        <w:t>(có biểu quyết của đại biểu);</w:t>
      </w:r>
      <w:r>
        <w:rPr>
          <w:rFonts w:eastAsiaTheme="minorHAnsi"/>
          <w:szCs w:val="28"/>
          <w:lang w:val="vi-VN"/>
        </w:rPr>
        <w:t xml:space="preserve"> tuyên bố lý do, giới thiệu đại biểu.</w:t>
      </w:r>
    </w:p>
    <w:p w14:paraId="59144476"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5. Chủ tịch Hội đồng nhân dân khai mạc kỳ họp.</w:t>
      </w:r>
    </w:p>
    <w:p w14:paraId="79933A61" w14:textId="77777777" w:rsidR="00F5171F" w:rsidRPr="005C494C" w:rsidRDefault="009E11EB" w:rsidP="0092180D">
      <w:pPr>
        <w:spacing w:before="40" w:line="269" w:lineRule="auto"/>
        <w:ind w:firstLine="720"/>
        <w:jc w:val="both"/>
        <w:rPr>
          <w:rFonts w:eastAsiaTheme="minorHAnsi"/>
          <w:b/>
          <w:spacing w:val="4"/>
          <w:szCs w:val="28"/>
          <w:lang w:val="vi-VN"/>
        </w:rPr>
      </w:pPr>
      <w:r w:rsidRPr="005C494C">
        <w:rPr>
          <w:rFonts w:eastAsiaTheme="minorHAnsi"/>
          <w:b/>
          <w:spacing w:val="4"/>
          <w:szCs w:val="28"/>
          <w:lang w:val="vi-VN"/>
        </w:rPr>
        <w:lastRenderedPageBreak/>
        <w:t>Điều 1</w:t>
      </w:r>
      <w:r w:rsidRPr="005C494C">
        <w:rPr>
          <w:rFonts w:eastAsiaTheme="minorHAnsi"/>
          <w:b/>
          <w:spacing w:val="4"/>
          <w:szCs w:val="28"/>
        </w:rPr>
        <w:t>0</w:t>
      </w:r>
      <w:r w:rsidRPr="005C494C">
        <w:rPr>
          <w:rFonts w:eastAsiaTheme="minorHAnsi"/>
          <w:b/>
          <w:spacing w:val="4"/>
          <w:szCs w:val="28"/>
          <w:lang w:val="vi-VN"/>
        </w:rPr>
        <w:t xml:space="preserve">. Trình bày </w:t>
      </w:r>
      <w:r w:rsidRPr="005C494C">
        <w:rPr>
          <w:rFonts w:eastAsiaTheme="minorHAnsi"/>
          <w:b/>
          <w:spacing w:val="4"/>
          <w:szCs w:val="28"/>
        </w:rPr>
        <w:t>t</w:t>
      </w:r>
      <w:r w:rsidRPr="005C494C">
        <w:rPr>
          <w:rFonts w:eastAsiaTheme="minorHAnsi"/>
          <w:b/>
          <w:spacing w:val="4"/>
          <w:szCs w:val="28"/>
          <w:lang w:val="vi-VN"/>
        </w:rPr>
        <w:t>ờ trình, báo cáo, đề án</w:t>
      </w:r>
      <w:r w:rsidRPr="005C494C">
        <w:rPr>
          <w:rFonts w:eastAsiaTheme="minorHAnsi"/>
          <w:b/>
          <w:spacing w:val="4"/>
          <w:szCs w:val="28"/>
        </w:rPr>
        <w:t>, dự thảo nghị quyết trình</w:t>
      </w:r>
      <w:r w:rsidRPr="005C494C">
        <w:rPr>
          <w:rFonts w:eastAsiaTheme="minorHAnsi"/>
          <w:b/>
          <w:spacing w:val="4"/>
          <w:szCs w:val="28"/>
          <w:lang w:val="vi-VN"/>
        </w:rPr>
        <w:t xml:space="preserve"> kỳ họp</w:t>
      </w:r>
    </w:p>
    <w:p w14:paraId="2033A170" w14:textId="46F2B53E" w:rsidR="00F5171F" w:rsidRPr="005C494C" w:rsidRDefault="009E11EB" w:rsidP="0092180D">
      <w:pPr>
        <w:spacing w:before="40" w:line="269" w:lineRule="auto"/>
        <w:ind w:firstLine="720"/>
        <w:jc w:val="both"/>
        <w:rPr>
          <w:rFonts w:eastAsiaTheme="minorHAnsi"/>
          <w:spacing w:val="-4"/>
          <w:szCs w:val="28"/>
        </w:rPr>
      </w:pPr>
      <w:r>
        <w:rPr>
          <w:rFonts w:eastAsiaTheme="minorHAnsi"/>
          <w:szCs w:val="28"/>
          <w:lang w:val="vi-VN"/>
        </w:rPr>
        <w:t xml:space="preserve">1. </w:t>
      </w:r>
      <w:r>
        <w:rPr>
          <w:rFonts w:eastAsiaTheme="minorHAnsi"/>
          <w:szCs w:val="28"/>
        </w:rPr>
        <w:t xml:space="preserve">Trên cơ sở các nội dung kỳ họp đã được </w:t>
      </w:r>
      <w:r>
        <w:rPr>
          <w:rFonts w:eastAsiaTheme="minorHAnsi"/>
          <w:szCs w:val="28"/>
          <w:lang w:val="vi-VN"/>
        </w:rPr>
        <w:t xml:space="preserve">Thường trực Hội đồng nhân dân </w:t>
      </w:r>
      <w:r w:rsidRPr="005C494C">
        <w:rPr>
          <w:rFonts w:eastAsiaTheme="minorHAnsi"/>
          <w:spacing w:val="-4"/>
          <w:szCs w:val="28"/>
          <w:lang w:val="vi-VN"/>
        </w:rPr>
        <w:t>và Ủy ban nhân dân phường thống nhất</w:t>
      </w:r>
      <w:r w:rsidRPr="005C494C">
        <w:rPr>
          <w:rFonts w:eastAsiaTheme="minorHAnsi"/>
          <w:spacing w:val="-4"/>
          <w:szCs w:val="28"/>
        </w:rPr>
        <w:t xml:space="preserve">, </w:t>
      </w:r>
      <w:r w:rsidRPr="005C494C">
        <w:rPr>
          <w:rFonts w:eastAsiaTheme="minorHAnsi"/>
          <w:spacing w:val="-4"/>
          <w:szCs w:val="28"/>
          <w:lang w:val="vi-VN"/>
        </w:rPr>
        <w:t>Ủy ban nhân dân</w:t>
      </w:r>
      <w:r w:rsidRPr="005C494C">
        <w:rPr>
          <w:rFonts w:eastAsiaTheme="minorHAnsi"/>
          <w:spacing w:val="-4"/>
          <w:szCs w:val="28"/>
        </w:rPr>
        <w:t xml:space="preserve"> phường </w:t>
      </w:r>
      <w:r w:rsidRPr="005C494C">
        <w:rPr>
          <w:rFonts w:eastAsiaTheme="minorHAnsi"/>
          <w:spacing w:val="-4"/>
          <w:szCs w:val="28"/>
          <w:lang w:val="vi-VN"/>
        </w:rPr>
        <w:t xml:space="preserve">phân công </w:t>
      </w:r>
      <w:r w:rsidRPr="005C494C">
        <w:rPr>
          <w:rFonts w:eastAsiaTheme="minorHAnsi"/>
          <w:spacing w:val="-4"/>
          <w:szCs w:val="28"/>
        </w:rPr>
        <w:t xml:space="preserve">đồng chí Phó Chủ tịch phụ trách lĩnh vực hoặc Ủy viên UBND phường </w:t>
      </w:r>
      <w:r w:rsidRPr="005C494C">
        <w:rPr>
          <w:rFonts w:eastAsiaTheme="minorHAnsi"/>
          <w:spacing w:val="-4"/>
          <w:szCs w:val="28"/>
          <w:lang w:val="vi-VN"/>
        </w:rPr>
        <w:t xml:space="preserve">trình bày các </w:t>
      </w:r>
      <w:r w:rsidRPr="005C494C">
        <w:rPr>
          <w:rFonts w:eastAsiaTheme="minorHAnsi"/>
          <w:spacing w:val="-4"/>
          <w:szCs w:val="28"/>
        </w:rPr>
        <w:t xml:space="preserve">văn bản </w:t>
      </w:r>
      <w:r w:rsidRPr="005C494C">
        <w:rPr>
          <w:rFonts w:eastAsiaTheme="minorHAnsi"/>
          <w:spacing w:val="-4"/>
          <w:szCs w:val="28"/>
          <w:lang w:val="vi-VN"/>
        </w:rPr>
        <w:t>Ủy ban nhân dân</w:t>
      </w:r>
      <w:r w:rsidRPr="005C494C">
        <w:rPr>
          <w:rFonts w:eastAsiaTheme="minorHAnsi"/>
          <w:spacing w:val="-4"/>
          <w:szCs w:val="28"/>
        </w:rPr>
        <w:t xml:space="preserve"> trình kỳ họp </w:t>
      </w:r>
      <w:r w:rsidRPr="005C494C">
        <w:rPr>
          <w:rFonts w:eastAsiaTheme="minorHAnsi"/>
          <w:i/>
          <w:spacing w:val="-4"/>
          <w:szCs w:val="28"/>
        </w:rPr>
        <w:t>(báo cáo, tờ trình, đ</w:t>
      </w:r>
      <w:r w:rsidRPr="005C494C">
        <w:rPr>
          <w:rFonts w:eastAsiaTheme="minorHAnsi"/>
          <w:i/>
          <w:spacing w:val="-4"/>
          <w:szCs w:val="28"/>
          <w:lang w:val="vi-VN"/>
        </w:rPr>
        <w:t xml:space="preserve">ề án, dự thảo </w:t>
      </w:r>
      <w:r w:rsidRPr="005C494C">
        <w:rPr>
          <w:rFonts w:eastAsiaTheme="minorHAnsi"/>
          <w:i/>
          <w:spacing w:val="-4"/>
          <w:szCs w:val="28"/>
        </w:rPr>
        <w:t>n</w:t>
      </w:r>
      <w:r w:rsidRPr="005C494C">
        <w:rPr>
          <w:rFonts w:eastAsiaTheme="minorHAnsi"/>
          <w:i/>
          <w:spacing w:val="-4"/>
          <w:szCs w:val="28"/>
          <w:lang w:val="vi-VN"/>
        </w:rPr>
        <w:t>ghị quyết trình tại kỳ họp</w:t>
      </w:r>
      <w:r w:rsidRPr="005C494C">
        <w:rPr>
          <w:rFonts w:eastAsiaTheme="minorHAnsi"/>
          <w:i/>
          <w:spacing w:val="-4"/>
          <w:szCs w:val="28"/>
        </w:rPr>
        <w:t>)</w:t>
      </w:r>
      <w:r w:rsidRPr="005C494C">
        <w:rPr>
          <w:rFonts w:eastAsiaTheme="minorHAnsi"/>
          <w:i/>
          <w:spacing w:val="-4"/>
          <w:szCs w:val="28"/>
          <w:lang w:val="vi-VN"/>
        </w:rPr>
        <w:t>;</w:t>
      </w:r>
      <w:r w:rsidRPr="005C494C">
        <w:rPr>
          <w:rFonts w:eastAsiaTheme="minorHAnsi"/>
          <w:spacing w:val="-4"/>
          <w:szCs w:val="28"/>
          <w:lang w:val="vi-VN"/>
        </w:rPr>
        <w:t xml:space="preserve"> </w:t>
      </w:r>
      <w:r w:rsidR="00BB5C06">
        <w:rPr>
          <w:rFonts w:eastAsiaTheme="minorHAnsi"/>
          <w:spacing w:val="-4"/>
          <w:szCs w:val="28"/>
        </w:rPr>
        <w:t>Phó C</w:t>
      </w:r>
      <w:r w:rsidRPr="005C494C">
        <w:rPr>
          <w:rFonts w:eastAsiaTheme="minorHAnsi"/>
          <w:spacing w:val="-4"/>
          <w:szCs w:val="28"/>
        </w:rPr>
        <w:t xml:space="preserve">hủ tịch </w:t>
      </w:r>
      <w:r w:rsidRPr="005C494C">
        <w:rPr>
          <w:rFonts w:eastAsiaTheme="minorHAnsi"/>
          <w:spacing w:val="-4"/>
          <w:szCs w:val="28"/>
          <w:lang w:val="vi-VN"/>
        </w:rPr>
        <w:t>Ủy ban nhân dân</w:t>
      </w:r>
      <w:r w:rsidRPr="005C494C">
        <w:rPr>
          <w:rFonts w:eastAsiaTheme="minorHAnsi"/>
          <w:spacing w:val="-4"/>
          <w:szCs w:val="28"/>
        </w:rPr>
        <w:t xml:space="preserve"> phường báo cáo trả lời ý kiến cử tri.</w:t>
      </w:r>
    </w:p>
    <w:p w14:paraId="77C50573" w14:textId="77777777" w:rsidR="00F5171F" w:rsidRPr="0037499E" w:rsidRDefault="009E11EB" w:rsidP="0092180D">
      <w:pPr>
        <w:spacing w:before="40" w:line="269" w:lineRule="auto"/>
        <w:ind w:firstLine="720"/>
        <w:jc w:val="both"/>
        <w:rPr>
          <w:rFonts w:eastAsiaTheme="minorHAnsi"/>
          <w:spacing w:val="-4"/>
          <w:szCs w:val="28"/>
        </w:rPr>
      </w:pPr>
      <w:r w:rsidRPr="0037499E">
        <w:rPr>
          <w:rFonts w:eastAsiaTheme="minorHAnsi"/>
          <w:spacing w:val="-4"/>
          <w:szCs w:val="28"/>
          <w:lang w:val="vi-VN"/>
        </w:rPr>
        <w:t>2.</w:t>
      </w:r>
      <w:r w:rsidRPr="0037499E">
        <w:rPr>
          <w:rFonts w:eastAsiaTheme="minorHAnsi"/>
          <w:spacing w:val="-4"/>
          <w:szCs w:val="28"/>
        </w:rPr>
        <w:t xml:space="preserve"> </w:t>
      </w:r>
      <w:r w:rsidRPr="0037499E">
        <w:rPr>
          <w:rFonts w:eastAsiaTheme="minorHAnsi"/>
          <w:spacing w:val="-4"/>
          <w:szCs w:val="28"/>
          <w:lang w:val="vi-VN"/>
        </w:rPr>
        <w:t>Báo cáo ngắn gọn, cung cấp thông tin cần thiết để Hội đồng nhân dân xem xét, quyết định.</w:t>
      </w:r>
      <w:r w:rsidRPr="0037499E">
        <w:rPr>
          <w:rFonts w:eastAsiaTheme="minorHAnsi"/>
          <w:spacing w:val="-4"/>
          <w:szCs w:val="28"/>
        </w:rPr>
        <w:t xml:space="preserve"> Các văn bản </w:t>
      </w:r>
      <w:r w:rsidRPr="0037499E">
        <w:rPr>
          <w:rFonts w:eastAsiaTheme="minorHAnsi"/>
          <w:spacing w:val="-4"/>
          <w:szCs w:val="28"/>
          <w:lang w:val="vi-VN"/>
        </w:rPr>
        <w:t>trình bày trực tiếp tại kỳ họp hoặc gửi cho đại biểu nghiên cứu và đều có giá trị như nhau, được đại biểu xem xét, thảo luận, cho ý kiến</w:t>
      </w:r>
      <w:r w:rsidRPr="0037499E">
        <w:rPr>
          <w:rFonts w:eastAsiaTheme="minorHAnsi"/>
          <w:spacing w:val="-4"/>
          <w:szCs w:val="28"/>
        </w:rPr>
        <w:t xml:space="preserve">. </w:t>
      </w:r>
    </w:p>
    <w:p w14:paraId="5C6EFCB8"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rPr>
        <w:t xml:space="preserve">Các văn bản trình kỳ họp </w:t>
      </w:r>
      <w:r>
        <w:rPr>
          <w:rFonts w:eastAsiaTheme="minorHAnsi"/>
          <w:szCs w:val="28"/>
          <w:lang w:val="vi-VN"/>
        </w:rPr>
        <w:t>phải là văn bản chính thức, có ký tên, đóng dấu của cơ quan trình. Thời gian trình bày mỗi báo cáo không quá 15 phút; trong từng kỳ họp chủ tọa có thể quy định thời gian cụ thể các báo cáo.</w:t>
      </w:r>
    </w:p>
    <w:p w14:paraId="28E20712" w14:textId="770305CD" w:rsidR="00F5171F" w:rsidRPr="003B013B" w:rsidRDefault="009E11EB" w:rsidP="0092180D">
      <w:pPr>
        <w:spacing w:before="40" w:line="269" w:lineRule="auto"/>
        <w:ind w:firstLine="720"/>
        <w:jc w:val="both"/>
        <w:rPr>
          <w:rFonts w:eastAsiaTheme="minorHAnsi"/>
          <w:b/>
          <w:szCs w:val="28"/>
        </w:rPr>
      </w:pPr>
      <w:r>
        <w:rPr>
          <w:rFonts w:eastAsiaTheme="minorHAnsi"/>
          <w:b/>
          <w:szCs w:val="28"/>
          <w:lang w:val="vi-VN"/>
        </w:rPr>
        <w:t>Điều 1</w:t>
      </w:r>
      <w:r>
        <w:rPr>
          <w:rFonts w:eastAsiaTheme="minorHAnsi"/>
          <w:b/>
          <w:szCs w:val="28"/>
        </w:rPr>
        <w:t>1</w:t>
      </w:r>
      <w:r>
        <w:rPr>
          <w:rFonts w:eastAsiaTheme="minorHAnsi"/>
          <w:b/>
          <w:szCs w:val="28"/>
          <w:lang w:val="vi-VN"/>
        </w:rPr>
        <w:t>. Trình tự xem xét các dự thảo nghị quyết, đề</w:t>
      </w:r>
      <w:r w:rsidR="003B013B">
        <w:rPr>
          <w:rFonts w:eastAsiaTheme="minorHAnsi"/>
          <w:b/>
          <w:szCs w:val="28"/>
          <w:lang w:val="vi-VN"/>
        </w:rPr>
        <w:t xml:space="preserve"> án, báo cáo</w:t>
      </w:r>
    </w:p>
    <w:p w14:paraId="02360A6B" w14:textId="22E319BF" w:rsidR="00F5171F" w:rsidRDefault="009E11EB" w:rsidP="0092180D">
      <w:pPr>
        <w:spacing w:before="40" w:line="269" w:lineRule="auto"/>
        <w:ind w:firstLine="720"/>
        <w:jc w:val="both"/>
        <w:rPr>
          <w:rFonts w:eastAsiaTheme="minorHAnsi"/>
          <w:szCs w:val="28"/>
        </w:rPr>
      </w:pPr>
      <w:r>
        <w:rPr>
          <w:rFonts w:eastAsiaTheme="minorHAnsi"/>
          <w:szCs w:val="28"/>
          <w:lang w:val="vi-VN"/>
        </w:rPr>
        <w:t>1. Đại diện Ủy ban nhân dân</w:t>
      </w:r>
      <w:r>
        <w:rPr>
          <w:rFonts w:eastAsiaTheme="minorHAnsi"/>
          <w:szCs w:val="28"/>
        </w:rPr>
        <w:t xml:space="preserve"> phường, các </w:t>
      </w:r>
      <w:r>
        <w:rPr>
          <w:rFonts w:eastAsiaTheme="minorHAnsi"/>
          <w:szCs w:val="28"/>
          <w:lang w:val="vi-VN"/>
        </w:rPr>
        <w:t xml:space="preserve">cơ quan, tổ chức trình </w:t>
      </w:r>
      <w:r>
        <w:rPr>
          <w:rFonts w:eastAsiaTheme="minorHAnsi"/>
          <w:szCs w:val="28"/>
        </w:rPr>
        <w:t xml:space="preserve">bày báo cáo, tờ trình, đề án, </w:t>
      </w:r>
      <w:r>
        <w:rPr>
          <w:rFonts w:eastAsiaTheme="minorHAnsi"/>
          <w:szCs w:val="28"/>
          <w:lang w:val="vi-VN"/>
        </w:rPr>
        <w:t xml:space="preserve">dự thảo nghị quyết trước Hội đồng nhân dân; </w:t>
      </w:r>
      <w:r>
        <w:rPr>
          <w:rFonts w:eastAsiaTheme="minorHAnsi"/>
          <w:szCs w:val="28"/>
        </w:rPr>
        <w:t>Báo cáo trả lời kiến nghị cử</w:t>
      </w:r>
      <w:r w:rsidR="007465F9">
        <w:rPr>
          <w:rFonts w:eastAsiaTheme="minorHAnsi"/>
          <w:szCs w:val="28"/>
        </w:rPr>
        <w:t xml:space="preserve"> tri.</w:t>
      </w:r>
    </w:p>
    <w:p w14:paraId="6E3A6C48"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2. Đại diện</w:t>
      </w:r>
      <w:r>
        <w:rPr>
          <w:rFonts w:eastAsiaTheme="minorHAnsi"/>
          <w:szCs w:val="28"/>
        </w:rPr>
        <w:t xml:space="preserve"> lãnh đạo</w:t>
      </w:r>
      <w:r>
        <w:rPr>
          <w:rFonts w:eastAsiaTheme="minorHAnsi"/>
          <w:szCs w:val="28"/>
          <w:lang w:val="vi-VN"/>
        </w:rPr>
        <w:t xml:space="preserve"> </w:t>
      </w:r>
      <w:r>
        <w:rPr>
          <w:rFonts w:eastAsiaTheme="minorHAnsi"/>
          <w:szCs w:val="28"/>
        </w:rPr>
        <w:t xml:space="preserve">các </w:t>
      </w:r>
      <w:r>
        <w:rPr>
          <w:rFonts w:eastAsiaTheme="minorHAnsi"/>
          <w:szCs w:val="28"/>
          <w:lang w:val="vi-VN"/>
        </w:rPr>
        <w:t xml:space="preserve">Ban của Hội đồng nhân dân được </w:t>
      </w:r>
      <w:r>
        <w:rPr>
          <w:rFonts w:eastAsiaTheme="minorHAnsi"/>
          <w:szCs w:val="28"/>
        </w:rPr>
        <w:t xml:space="preserve">báo cáo kết quả thẩm tra </w:t>
      </w:r>
      <w:r>
        <w:rPr>
          <w:rFonts w:eastAsiaTheme="minorHAnsi"/>
          <w:szCs w:val="28"/>
          <w:lang w:val="vi-VN"/>
        </w:rPr>
        <w:t>dự thảo nghị quyết, đề án, báo cáo theo lĩnh vực được phân công.</w:t>
      </w:r>
    </w:p>
    <w:p w14:paraId="5258F5F3" w14:textId="0A0BD1E5" w:rsidR="00F5171F" w:rsidRDefault="009E11EB" w:rsidP="0092180D">
      <w:pPr>
        <w:spacing w:before="40" w:line="269" w:lineRule="auto"/>
        <w:ind w:firstLine="720"/>
        <w:jc w:val="both"/>
        <w:rPr>
          <w:rFonts w:eastAsiaTheme="minorHAnsi"/>
          <w:szCs w:val="28"/>
        </w:rPr>
      </w:pPr>
      <w:r>
        <w:rPr>
          <w:rFonts w:eastAsiaTheme="minorHAnsi"/>
          <w:szCs w:val="28"/>
        </w:rPr>
        <w:t>3. Ban Thường trực Uỷ ban Mặt trận Tổ quốc Việt Nam phường báo cáo kết quả giám sát xây dựng chính quyề</w:t>
      </w:r>
      <w:r w:rsidR="00146ED8">
        <w:rPr>
          <w:rFonts w:eastAsiaTheme="minorHAnsi"/>
          <w:szCs w:val="28"/>
        </w:rPr>
        <w:t>n.</w:t>
      </w:r>
      <w:r>
        <w:rPr>
          <w:rFonts w:eastAsiaTheme="minorHAnsi"/>
          <w:szCs w:val="28"/>
        </w:rPr>
        <w:t xml:space="preserve"> </w:t>
      </w:r>
    </w:p>
    <w:p w14:paraId="39E05C7F"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rPr>
        <w:t>4. Các báo cáo liên quan của các cơ quan khác (nếu có).</w:t>
      </w:r>
    </w:p>
    <w:p w14:paraId="6F493938" w14:textId="77777777" w:rsidR="00F5171F" w:rsidRDefault="009E11EB" w:rsidP="0092180D">
      <w:pPr>
        <w:spacing w:before="40" w:line="269" w:lineRule="auto"/>
        <w:ind w:firstLine="720"/>
        <w:jc w:val="both"/>
        <w:rPr>
          <w:rFonts w:eastAsiaTheme="minorHAnsi"/>
          <w:b/>
          <w:szCs w:val="28"/>
          <w:lang w:val="vi-VN"/>
        </w:rPr>
      </w:pPr>
      <w:r>
        <w:rPr>
          <w:rFonts w:eastAsiaTheme="minorHAnsi"/>
          <w:b/>
          <w:szCs w:val="28"/>
          <w:lang w:val="vi-VN"/>
        </w:rPr>
        <w:t xml:space="preserve">Điều </w:t>
      </w:r>
      <w:r>
        <w:rPr>
          <w:rFonts w:eastAsiaTheme="minorHAnsi"/>
          <w:b/>
          <w:szCs w:val="28"/>
        </w:rPr>
        <w:t>12.</w:t>
      </w:r>
      <w:r>
        <w:rPr>
          <w:rFonts w:eastAsiaTheme="minorHAnsi"/>
          <w:b/>
          <w:szCs w:val="28"/>
          <w:lang w:val="vi-VN"/>
        </w:rPr>
        <w:t xml:space="preserve"> Tiến hành thảo luận</w:t>
      </w:r>
    </w:p>
    <w:p w14:paraId="67250550" w14:textId="77777777" w:rsidR="00F5171F" w:rsidRDefault="009E11EB" w:rsidP="0092180D">
      <w:pPr>
        <w:spacing w:before="40" w:line="269" w:lineRule="auto"/>
        <w:ind w:firstLine="720"/>
        <w:jc w:val="both"/>
        <w:rPr>
          <w:rFonts w:eastAsiaTheme="minorHAnsi"/>
          <w:szCs w:val="28"/>
        </w:rPr>
      </w:pPr>
      <w:r>
        <w:rPr>
          <w:rFonts w:eastAsiaTheme="minorHAnsi"/>
          <w:szCs w:val="28"/>
          <w:lang w:val="vi-VN"/>
        </w:rPr>
        <w:t xml:space="preserve">1. Các đại biểu Hội đồng nhân dân và đại biểu tham dự kỳ họp thảo luận các </w:t>
      </w:r>
      <w:r>
        <w:rPr>
          <w:rFonts w:eastAsiaTheme="minorHAnsi"/>
          <w:szCs w:val="28"/>
        </w:rPr>
        <w:t xml:space="preserve">nội dung trình kỳ họp; </w:t>
      </w:r>
      <w:r>
        <w:rPr>
          <w:rFonts w:eastAsiaTheme="minorHAnsi"/>
          <w:szCs w:val="28"/>
          <w:lang w:val="vi-VN"/>
        </w:rPr>
        <w:t>Đại biểu có thể tham gia phát biểu ý kiến do tự mình đăng ký, do tổ đại biểu Hội đồng nhân dân và tổ thảo luận cử hoặc do Chủ tọa chỉ định.</w:t>
      </w:r>
    </w:p>
    <w:p w14:paraId="1249C487"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rPr>
        <w:t xml:space="preserve">2. </w:t>
      </w:r>
      <w:r>
        <w:rPr>
          <w:rFonts w:eastAsiaTheme="minorHAnsi"/>
          <w:szCs w:val="28"/>
          <w:lang w:val="vi-VN"/>
        </w:rPr>
        <w:t xml:space="preserve">Đại biểu phát biểu ý kiến tập trung vào vấn đề đang thảo luận hoặc theo gợi ý của Chủ tọa; thời gian mỗi đại biểu phát biểu không quá </w:t>
      </w:r>
      <w:r>
        <w:rPr>
          <w:rFonts w:eastAsiaTheme="minorHAnsi"/>
          <w:szCs w:val="28"/>
        </w:rPr>
        <w:t>7-8</w:t>
      </w:r>
      <w:r>
        <w:rPr>
          <w:rFonts w:eastAsiaTheme="minorHAnsi"/>
          <w:szCs w:val="28"/>
          <w:lang w:val="vi-VN"/>
        </w:rPr>
        <w:t xml:space="preserve"> phút. Chủ tọa phiên họp có thể đề nghị đại biểu dừng ý kiến phát biểu không đúng trọng tâm hoặc quá thời gian quy định. Trong trường hợp Hội đồng nhân dân cần thảo luận thêm thì thời gian và số lần phát biểu do Chủ tọa phiên họp quyết định.</w:t>
      </w:r>
    </w:p>
    <w:p w14:paraId="33052930"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Trường hợp đại biểu đã đăng ký mà chưa được phát biểu hoặc đã phát biểu nhưng chưa hết ý kiến do thời gian phát biểu đã hết thì ghi lại ý kiến gửi cho Tổ thư ký kỳ họp để tổng hợp báo cáo Chủ tọa kỳ họp.</w:t>
      </w:r>
    </w:p>
    <w:p w14:paraId="6809EE7A" w14:textId="77777777" w:rsidR="00F5171F" w:rsidRDefault="009E11EB" w:rsidP="0092180D">
      <w:pPr>
        <w:spacing w:before="40" w:line="269" w:lineRule="auto"/>
        <w:ind w:firstLine="720"/>
        <w:jc w:val="both"/>
        <w:rPr>
          <w:rFonts w:eastAsiaTheme="minorHAnsi"/>
          <w:b/>
          <w:szCs w:val="28"/>
          <w:lang w:val="vi-VN"/>
        </w:rPr>
      </w:pPr>
      <w:r>
        <w:rPr>
          <w:rFonts w:eastAsiaTheme="minorHAnsi"/>
          <w:b/>
          <w:szCs w:val="28"/>
        </w:rPr>
        <w:t xml:space="preserve"> </w:t>
      </w:r>
      <w:r>
        <w:rPr>
          <w:rFonts w:eastAsiaTheme="minorHAnsi"/>
          <w:szCs w:val="28"/>
          <w:lang w:val="vi-VN"/>
        </w:rPr>
        <w:t>Căn cứ yêu cầu nội dung cần thảo luận và thời gian kỳ họp, chủ tọa kỳ họp quyết định tổ chức thảo luận: Thảo luận theo tổ và thảo luận tại phiên họp toàn thể.</w:t>
      </w:r>
    </w:p>
    <w:p w14:paraId="600EA891" w14:textId="3B714E89"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lastRenderedPageBreak/>
        <w:t>4. Kết thúc phần thảo luận: Chủ tọa kỳ họp tổng kết</w:t>
      </w:r>
      <w:r>
        <w:rPr>
          <w:rFonts w:eastAsiaTheme="minorHAnsi"/>
          <w:szCs w:val="28"/>
        </w:rPr>
        <w:t>, tổng hợp kết quả thảo luận, giải trình những nội dung tiếp thu, nội dung không tiếp thu để bổ sung hoàn chỉnh văn bả</w:t>
      </w:r>
      <w:r w:rsidR="00356F3F">
        <w:rPr>
          <w:rFonts w:eastAsiaTheme="minorHAnsi"/>
          <w:szCs w:val="28"/>
        </w:rPr>
        <w:t>n.</w:t>
      </w:r>
    </w:p>
    <w:p w14:paraId="2D65B23F" w14:textId="77777777" w:rsidR="00F5171F" w:rsidRDefault="009E11EB" w:rsidP="0092180D">
      <w:pPr>
        <w:spacing w:before="40" w:line="269" w:lineRule="auto"/>
        <w:ind w:firstLine="720"/>
        <w:jc w:val="both"/>
        <w:rPr>
          <w:rFonts w:eastAsiaTheme="minorHAnsi"/>
          <w:b/>
          <w:szCs w:val="28"/>
          <w:lang w:val="vi-VN"/>
        </w:rPr>
      </w:pPr>
      <w:r>
        <w:rPr>
          <w:rFonts w:eastAsiaTheme="minorHAnsi"/>
          <w:b/>
          <w:szCs w:val="28"/>
          <w:lang w:val="vi-VN"/>
        </w:rPr>
        <w:t>Điều 1</w:t>
      </w:r>
      <w:r>
        <w:rPr>
          <w:rFonts w:eastAsiaTheme="minorHAnsi"/>
          <w:b/>
          <w:szCs w:val="28"/>
        </w:rPr>
        <w:t>3</w:t>
      </w:r>
      <w:r>
        <w:rPr>
          <w:rFonts w:eastAsiaTheme="minorHAnsi"/>
          <w:b/>
          <w:szCs w:val="28"/>
          <w:lang w:val="vi-VN"/>
        </w:rPr>
        <w:t>. Chất vấn và trả lời chất vấn</w:t>
      </w:r>
    </w:p>
    <w:p w14:paraId="3173E01F" w14:textId="122CDE12" w:rsidR="00F5171F" w:rsidRPr="003A5FD2" w:rsidRDefault="009E11EB" w:rsidP="0092180D">
      <w:pPr>
        <w:spacing w:before="40" w:line="269" w:lineRule="auto"/>
        <w:ind w:firstLine="720"/>
        <w:jc w:val="both"/>
        <w:rPr>
          <w:rFonts w:eastAsiaTheme="minorHAnsi"/>
          <w:spacing w:val="-4"/>
          <w:szCs w:val="28"/>
        </w:rPr>
      </w:pPr>
      <w:r>
        <w:rPr>
          <w:rFonts w:eastAsiaTheme="minorHAnsi"/>
          <w:szCs w:val="28"/>
          <w:lang w:val="vi-VN"/>
        </w:rPr>
        <w:t>1. Đại biểu Hội đồng nhân dân phường có quyền chất vấn Chủ tịch Ủ</w:t>
      </w:r>
      <w:r w:rsidR="000747B2">
        <w:rPr>
          <w:rFonts w:eastAsiaTheme="minorHAnsi"/>
          <w:szCs w:val="28"/>
          <w:lang w:val="vi-VN"/>
        </w:rPr>
        <w:t xml:space="preserve">y ban nhân dân, Phó </w:t>
      </w:r>
      <w:r w:rsidR="000747B2">
        <w:rPr>
          <w:rFonts w:eastAsiaTheme="minorHAnsi"/>
          <w:szCs w:val="28"/>
        </w:rPr>
        <w:t>C</w:t>
      </w:r>
      <w:r>
        <w:rPr>
          <w:rFonts w:eastAsiaTheme="minorHAnsi"/>
          <w:szCs w:val="28"/>
          <w:lang w:val="vi-VN"/>
        </w:rPr>
        <w:t xml:space="preserve">hủ tịch Ủy ban nhân dân, Ủy viên </w:t>
      </w:r>
      <w:r w:rsidR="008C5210">
        <w:rPr>
          <w:rFonts w:eastAsiaTheme="minorHAnsi"/>
          <w:szCs w:val="28"/>
        </w:rPr>
        <w:t>Ủ</w:t>
      </w:r>
      <w:r>
        <w:rPr>
          <w:rFonts w:eastAsiaTheme="minorHAnsi"/>
          <w:szCs w:val="28"/>
          <w:lang w:val="vi-VN"/>
        </w:rPr>
        <w:t xml:space="preserve">y ban nhân dân phường. </w:t>
      </w:r>
      <w:r>
        <w:rPr>
          <w:rFonts w:eastAsiaTheme="minorHAnsi"/>
          <w:szCs w:val="28"/>
        </w:rPr>
        <w:t xml:space="preserve">Các </w:t>
      </w:r>
      <w:r w:rsidRPr="003A5FD2">
        <w:rPr>
          <w:rFonts w:eastAsiaTheme="minorHAnsi"/>
          <w:spacing w:val="-4"/>
          <w:szCs w:val="28"/>
        </w:rPr>
        <w:t xml:space="preserve">nội dung chất vấn được Thường trực Hội đồng nhân dân tổng hợp từ đề xuất của </w:t>
      </w:r>
      <w:r w:rsidR="004657CC">
        <w:rPr>
          <w:rFonts w:eastAsiaTheme="minorHAnsi"/>
          <w:spacing w:val="-4"/>
          <w:szCs w:val="28"/>
        </w:rPr>
        <w:t xml:space="preserve">Ban Hội đồng nhân dân, </w:t>
      </w:r>
      <w:r w:rsidR="00F53527">
        <w:rPr>
          <w:rFonts w:eastAsiaTheme="minorHAnsi"/>
          <w:spacing w:val="-4"/>
          <w:szCs w:val="28"/>
        </w:rPr>
        <w:t xml:space="preserve">Tổ </w:t>
      </w:r>
      <w:r w:rsidRPr="003A5FD2">
        <w:rPr>
          <w:rFonts w:eastAsiaTheme="minorHAnsi"/>
          <w:spacing w:val="-4"/>
          <w:szCs w:val="28"/>
        </w:rPr>
        <w:t>đại biểu Hội đồng nhân dân, Ban Thường trự</w:t>
      </w:r>
      <w:r w:rsidR="00B90714">
        <w:rPr>
          <w:rFonts w:eastAsiaTheme="minorHAnsi"/>
          <w:spacing w:val="-4"/>
          <w:szCs w:val="28"/>
        </w:rPr>
        <w:t>c Ủy</w:t>
      </w:r>
      <w:r w:rsidRPr="003A5FD2">
        <w:rPr>
          <w:rFonts w:eastAsiaTheme="minorHAnsi"/>
          <w:spacing w:val="-4"/>
          <w:szCs w:val="28"/>
        </w:rPr>
        <w:t xml:space="preserve"> ban Mặt trận Tổ quố</w:t>
      </w:r>
      <w:r w:rsidR="005C4584">
        <w:rPr>
          <w:rFonts w:eastAsiaTheme="minorHAnsi"/>
          <w:spacing w:val="-4"/>
          <w:szCs w:val="28"/>
        </w:rPr>
        <w:t>c</w:t>
      </w:r>
      <w:r w:rsidRPr="003A5FD2">
        <w:rPr>
          <w:rFonts w:eastAsiaTheme="minorHAnsi"/>
          <w:spacing w:val="-4"/>
          <w:szCs w:val="28"/>
        </w:rPr>
        <w:t xml:space="preserve"> phường, gửi đến </w:t>
      </w:r>
      <w:r w:rsidRPr="003A5FD2">
        <w:rPr>
          <w:rFonts w:eastAsiaTheme="minorHAnsi"/>
          <w:spacing w:val="-4"/>
          <w:szCs w:val="28"/>
          <w:lang w:val="vi-VN"/>
        </w:rPr>
        <w:t>Ủy ban nhân dân</w:t>
      </w:r>
      <w:r w:rsidRPr="003A5FD2">
        <w:rPr>
          <w:rFonts w:eastAsiaTheme="minorHAnsi"/>
          <w:spacing w:val="-4"/>
          <w:szCs w:val="28"/>
        </w:rPr>
        <w:t xml:space="preserve"> phường trước kỳ họp ít nhất 07 ngày để chuẩn bị.</w:t>
      </w:r>
    </w:p>
    <w:p w14:paraId="4569D8CF" w14:textId="77777777" w:rsidR="00F5171F" w:rsidRDefault="009E11EB" w:rsidP="0092180D">
      <w:pPr>
        <w:spacing w:before="40" w:line="269" w:lineRule="auto"/>
        <w:ind w:firstLine="720"/>
        <w:jc w:val="both"/>
        <w:rPr>
          <w:rFonts w:eastAsiaTheme="minorHAnsi"/>
          <w:szCs w:val="28"/>
        </w:rPr>
      </w:pPr>
      <w:r>
        <w:rPr>
          <w:rFonts w:eastAsiaTheme="minorHAnsi"/>
          <w:szCs w:val="28"/>
        </w:rPr>
        <w:t xml:space="preserve">2. Văn bản trả lời chất vấn của </w:t>
      </w:r>
      <w:r>
        <w:rPr>
          <w:rFonts w:eastAsiaTheme="minorHAnsi"/>
          <w:szCs w:val="28"/>
          <w:lang w:val="vi-VN"/>
        </w:rPr>
        <w:t>Ủy ban nhân dân</w:t>
      </w:r>
      <w:r>
        <w:rPr>
          <w:rFonts w:eastAsiaTheme="minorHAnsi"/>
          <w:szCs w:val="28"/>
        </w:rPr>
        <w:t xml:space="preserve"> phường được ký, đóng dấu, gửi đến Thường trực Hội đồng nhân dân để cung cấp cho đại biểu ít nhất 03 ngày trước ngày khai mạc kỳ họp.</w:t>
      </w:r>
    </w:p>
    <w:p w14:paraId="08AF44FC" w14:textId="77777777" w:rsidR="00F5171F" w:rsidRDefault="009E11EB" w:rsidP="0092180D">
      <w:pPr>
        <w:spacing w:before="40" w:line="269" w:lineRule="auto"/>
        <w:ind w:firstLine="720"/>
        <w:jc w:val="both"/>
        <w:rPr>
          <w:rFonts w:eastAsiaTheme="minorHAnsi"/>
          <w:szCs w:val="28"/>
        </w:rPr>
      </w:pPr>
      <w:r>
        <w:rPr>
          <w:rFonts w:eastAsiaTheme="minorHAnsi"/>
          <w:szCs w:val="28"/>
        </w:rPr>
        <w:t xml:space="preserve">3. Chủ tịch Hội đồng nhân dân, thay mặt chủ tọa kỳ họp điều hành phiên chất vấn, trả lời chất vấn tại kỳ họp. </w:t>
      </w:r>
    </w:p>
    <w:p w14:paraId="46F62B79"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4. Việc trả lời chất vấn tại phiên họp toàn thể của Hội đồng nhân dân được thực hiện theo trình tự sau đ</w:t>
      </w:r>
      <w:r>
        <w:rPr>
          <w:rFonts w:eastAsiaTheme="minorHAnsi"/>
          <w:szCs w:val="28"/>
        </w:rPr>
        <w:t>â</w:t>
      </w:r>
      <w:r>
        <w:rPr>
          <w:rFonts w:eastAsiaTheme="minorHAnsi"/>
          <w:szCs w:val="28"/>
          <w:lang w:val="vi-VN"/>
        </w:rPr>
        <w:t>y:</w:t>
      </w:r>
    </w:p>
    <w:p w14:paraId="6CEE9613" w14:textId="77777777" w:rsidR="00F5171F" w:rsidRDefault="009E11EB" w:rsidP="0092180D">
      <w:pPr>
        <w:spacing w:before="40" w:line="269" w:lineRule="auto"/>
        <w:ind w:firstLine="720"/>
        <w:jc w:val="both"/>
        <w:rPr>
          <w:rFonts w:eastAsiaTheme="minorHAnsi"/>
          <w:szCs w:val="28"/>
        </w:rPr>
      </w:pPr>
      <w:r>
        <w:rPr>
          <w:rFonts w:eastAsiaTheme="minorHAnsi"/>
          <w:szCs w:val="28"/>
          <w:lang w:val="vi-VN"/>
        </w:rPr>
        <w:t xml:space="preserve">a) Chủ tọa </w:t>
      </w:r>
      <w:r>
        <w:rPr>
          <w:rFonts w:eastAsiaTheme="minorHAnsi"/>
          <w:szCs w:val="28"/>
        </w:rPr>
        <w:t>phát biểu khai mạc phiên chất vấn, nêu rõ các nội dung, lĩnh vực được chất vấn, yêu cầu đối với người chất vấn và người trả lời chất vấn.</w:t>
      </w:r>
    </w:p>
    <w:p w14:paraId="18003DEE" w14:textId="77777777" w:rsidR="00F5171F" w:rsidRPr="0054362C" w:rsidRDefault="009E11EB" w:rsidP="0092180D">
      <w:pPr>
        <w:spacing w:before="40" w:line="269" w:lineRule="auto"/>
        <w:ind w:firstLine="720"/>
        <w:jc w:val="both"/>
        <w:rPr>
          <w:rFonts w:eastAsiaTheme="minorHAnsi"/>
          <w:spacing w:val="-4"/>
          <w:szCs w:val="28"/>
        </w:rPr>
      </w:pPr>
      <w:r>
        <w:rPr>
          <w:rFonts w:eastAsiaTheme="minorHAnsi"/>
          <w:szCs w:val="28"/>
          <w:lang w:val="vi-VN"/>
        </w:rPr>
        <w:t xml:space="preserve">b) Người </w:t>
      </w:r>
      <w:r>
        <w:rPr>
          <w:rFonts w:eastAsiaTheme="minorHAnsi"/>
          <w:szCs w:val="28"/>
        </w:rPr>
        <w:t xml:space="preserve">được phân trả lời chất vấn báo cáo đầy đủ nội dung được chất vấn </w:t>
      </w:r>
      <w:r w:rsidRPr="0054362C">
        <w:rPr>
          <w:rFonts w:eastAsiaTheme="minorHAnsi"/>
          <w:spacing w:val="-4"/>
          <w:szCs w:val="28"/>
        </w:rPr>
        <w:t>có</w:t>
      </w:r>
      <w:r w:rsidRPr="0054362C">
        <w:rPr>
          <w:rFonts w:eastAsiaTheme="minorHAnsi"/>
          <w:spacing w:val="-4"/>
          <w:szCs w:val="28"/>
          <w:lang w:val="vi-VN"/>
        </w:rPr>
        <w:t xml:space="preserve"> trách nhiệm</w:t>
      </w:r>
      <w:r w:rsidRPr="0054362C">
        <w:rPr>
          <w:rFonts w:eastAsiaTheme="minorHAnsi"/>
          <w:spacing w:val="-4"/>
          <w:szCs w:val="28"/>
        </w:rPr>
        <w:t xml:space="preserve"> báo cáo</w:t>
      </w:r>
      <w:r w:rsidRPr="0054362C">
        <w:rPr>
          <w:rFonts w:eastAsiaTheme="minorHAnsi"/>
          <w:spacing w:val="-4"/>
          <w:szCs w:val="28"/>
          <w:lang w:val="vi-VN"/>
        </w:rPr>
        <w:t xml:space="preserve"> trả lời chất vấn trực tiếp, đầy đủ các nội dung mà đại biểu Hội đồng nhân dân </w:t>
      </w:r>
      <w:r w:rsidRPr="0054362C">
        <w:rPr>
          <w:rFonts w:eastAsiaTheme="minorHAnsi"/>
          <w:spacing w:val="-4"/>
          <w:szCs w:val="28"/>
        </w:rPr>
        <w:t>quan tâm chất vấn (thực trạng, nguyên nhân, rõ trách nhiệm, giải pháp, biện pháp sắp tới); trả lời thẳng vấn đề, không vòng vo; chủ tọa có thể yêu cầu người có thẩm quyền, trách nhiệm cao hơn trả lời làm rõ nội dung chất vấn.</w:t>
      </w:r>
    </w:p>
    <w:p w14:paraId="5C54A402" w14:textId="77777777" w:rsidR="00F5171F" w:rsidRDefault="009E11EB" w:rsidP="0092180D">
      <w:pPr>
        <w:spacing w:before="40" w:line="269" w:lineRule="auto"/>
        <w:ind w:firstLine="720"/>
        <w:jc w:val="both"/>
        <w:rPr>
          <w:rFonts w:eastAsiaTheme="minorHAnsi"/>
          <w:szCs w:val="28"/>
        </w:rPr>
      </w:pPr>
      <w:r>
        <w:rPr>
          <w:rFonts w:eastAsiaTheme="minorHAnsi"/>
          <w:szCs w:val="28"/>
        </w:rPr>
        <w:t xml:space="preserve">Đại biểu Hội đồng nhân dân đặt câu hỏi chất vấn ngắn gọn, rõ ý, rõ địa chỉ, đi thẳng vấn đề cần hỏi, cần chất vấn. </w:t>
      </w:r>
    </w:p>
    <w:p w14:paraId="3624C4AF" w14:textId="6AC8E648" w:rsidR="00F5171F" w:rsidRDefault="005D28BD" w:rsidP="0092180D">
      <w:pPr>
        <w:spacing w:before="40" w:line="269" w:lineRule="auto"/>
        <w:ind w:firstLine="720"/>
        <w:jc w:val="both"/>
        <w:rPr>
          <w:rFonts w:eastAsiaTheme="minorHAnsi"/>
          <w:szCs w:val="28"/>
          <w:lang w:val="vi-VN"/>
        </w:rPr>
      </w:pPr>
      <w:r>
        <w:rPr>
          <w:rFonts w:eastAsiaTheme="minorHAnsi"/>
          <w:szCs w:val="28"/>
        </w:rPr>
        <w:t>c</w:t>
      </w:r>
      <w:r w:rsidR="009E11EB">
        <w:rPr>
          <w:rFonts w:eastAsiaTheme="minorHAnsi"/>
          <w:szCs w:val="28"/>
          <w:lang w:val="vi-VN"/>
        </w:rPr>
        <w:t>) Sau khi nghe trả lời chất vấn, nếu đại biểu Hội đồng nhân dân không đồng ý với nội dung trả lời thì có quyền đề nghị Hội đồng nhân dân tiếp tục thảo luận, đưa ra thảo luận tại phiên họp khác hoặc kiến nghị Hội đồng nhân dân xem xét trách nhiệm của người bị chất vấn.</w:t>
      </w:r>
    </w:p>
    <w:p w14:paraId="3B9A2CE4" w14:textId="3D59DDC6" w:rsidR="00F5171F" w:rsidRDefault="005D28BD" w:rsidP="0092180D">
      <w:pPr>
        <w:spacing w:before="40" w:line="269" w:lineRule="auto"/>
        <w:ind w:firstLine="720"/>
        <w:jc w:val="both"/>
        <w:rPr>
          <w:rFonts w:eastAsiaTheme="minorHAnsi"/>
          <w:szCs w:val="28"/>
          <w:lang w:val="vi-VN"/>
        </w:rPr>
      </w:pPr>
      <w:r>
        <w:rPr>
          <w:rFonts w:eastAsiaTheme="minorHAnsi"/>
          <w:szCs w:val="28"/>
        </w:rPr>
        <w:t>d</w:t>
      </w:r>
      <w:r w:rsidR="009E11EB">
        <w:rPr>
          <w:rFonts w:eastAsiaTheme="minorHAnsi"/>
          <w:szCs w:val="28"/>
          <w:lang w:val="vi-VN"/>
        </w:rPr>
        <w:t>) Chủ tọa kỳ họp kết luận phiên chất vấn và trả lời chất vấn; giao nhiệm vụ cho cơ quan được chất vấn triển khai các giải pháp thực hiện. Khi xét thấy cần thiết, Hội đồng nhân dân có thể ban hành Nghị quyết về nội dung đã chất vấn và trách nhiệm của người bị chất vấn.</w:t>
      </w:r>
    </w:p>
    <w:p w14:paraId="24B8ECF7" w14:textId="77777777" w:rsidR="00F5171F" w:rsidRDefault="009E11EB" w:rsidP="0092180D">
      <w:pPr>
        <w:spacing w:before="40" w:line="269" w:lineRule="auto"/>
        <w:ind w:firstLine="720"/>
        <w:jc w:val="both"/>
        <w:rPr>
          <w:rFonts w:eastAsiaTheme="minorHAnsi"/>
          <w:b/>
          <w:szCs w:val="28"/>
          <w:lang w:val="vi-VN"/>
        </w:rPr>
      </w:pPr>
      <w:r>
        <w:rPr>
          <w:rFonts w:eastAsiaTheme="minorHAnsi"/>
          <w:b/>
          <w:szCs w:val="28"/>
          <w:lang w:val="vi-VN"/>
        </w:rPr>
        <w:t>Điều 1</w:t>
      </w:r>
      <w:r>
        <w:rPr>
          <w:rFonts w:eastAsiaTheme="minorHAnsi"/>
          <w:b/>
          <w:szCs w:val="28"/>
        </w:rPr>
        <w:t>4</w:t>
      </w:r>
      <w:r>
        <w:rPr>
          <w:rFonts w:eastAsiaTheme="minorHAnsi"/>
          <w:b/>
          <w:szCs w:val="28"/>
          <w:lang w:val="vi-VN"/>
        </w:rPr>
        <w:t>. Thông qua các Nghị quyết</w:t>
      </w:r>
    </w:p>
    <w:p w14:paraId="656773CE" w14:textId="7906CC72"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 xml:space="preserve">1. Hội đồng nhân dân phường thông qua Nghị quyết bằng hình thức biểu quyết bằng giơ tay. Nghị quyết của Hội đồng nhân dân phường được thông qua khi có quá nửa tổng số đại biểu Hội đồng nhân dân biểu quyết tán thành; </w:t>
      </w:r>
      <w:r w:rsidRPr="005D2808">
        <w:rPr>
          <w:rFonts w:eastAsiaTheme="minorHAnsi"/>
          <w:szCs w:val="28"/>
          <w:lang w:val="vi-VN"/>
        </w:rPr>
        <w:t xml:space="preserve">riêng nghị </w:t>
      </w:r>
      <w:r w:rsidRPr="005D2808">
        <w:rPr>
          <w:rFonts w:eastAsiaTheme="minorHAnsi"/>
          <w:szCs w:val="28"/>
          <w:lang w:val="vi-VN"/>
        </w:rPr>
        <w:lastRenderedPageBreak/>
        <w:t>quyế</w:t>
      </w:r>
      <w:r w:rsidR="00930201" w:rsidRPr="005D2808">
        <w:rPr>
          <w:rFonts w:eastAsiaTheme="minorHAnsi"/>
          <w:szCs w:val="28"/>
          <w:lang w:val="vi-VN"/>
        </w:rPr>
        <w:t>t v</w:t>
      </w:r>
      <w:r w:rsidR="00930201" w:rsidRPr="005D2808">
        <w:rPr>
          <w:rFonts w:eastAsiaTheme="minorHAnsi"/>
          <w:szCs w:val="28"/>
        </w:rPr>
        <w:t>ề</w:t>
      </w:r>
      <w:r w:rsidRPr="005D2808">
        <w:rPr>
          <w:rFonts w:eastAsiaTheme="minorHAnsi"/>
          <w:szCs w:val="28"/>
          <w:lang w:val="vi-VN"/>
        </w:rPr>
        <w:t xml:space="preserve"> bãi nhiệm đại biểu Hội đồng nhân dân được thông qua khi có ít nhất hai ph</w:t>
      </w:r>
      <w:r w:rsidRPr="005D2808">
        <w:rPr>
          <w:rFonts w:eastAsiaTheme="minorHAnsi"/>
          <w:szCs w:val="28"/>
        </w:rPr>
        <w:t>ần</w:t>
      </w:r>
      <w:r w:rsidRPr="005D2808">
        <w:rPr>
          <w:rFonts w:eastAsiaTheme="minorHAnsi"/>
          <w:szCs w:val="28"/>
          <w:lang w:val="vi-VN"/>
        </w:rPr>
        <w:t xml:space="preserve"> ba tổng số đại biểu Hội đồng nhân dân biểu quyết tán thành.</w:t>
      </w:r>
    </w:p>
    <w:p w14:paraId="4CD288E4"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2. Hội đồng nhân dân phường biểu quyết thông qua Nghị quyết theo trình tự sau đây:</w:t>
      </w:r>
    </w:p>
    <w:p w14:paraId="43DA719D"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 xml:space="preserve">a) Thư ký kỳ họp </w:t>
      </w:r>
      <w:r>
        <w:rPr>
          <w:rFonts w:eastAsiaTheme="minorHAnsi"/>
          <w:szCs w:val="28"/>
        </w:rPr>
        <w:t xml:space="preserve">thông qua </w:t>
      </w:r>
      <w:r>
        <w:rPr>
          <w:rFonts w:eastAsiaTheme="minorHAnsi"/>
          <w:szCs w:val="28"/>
          <w:lang w:val="vi-VN"/>
        </w:rPr>
        <w:t>dự thảo Nghị quyết;</w:t>
      </w:r>
    </w:p>
    <w:p w14:paraId="2E456542"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b) Chủ tọa kỳ họp xin ý kiến của đại biểu Hội đồng nhân dân về những nội dung còn có ý kiến khác nhau (nếu có);</w:t>
      </w:r>
    </w:p>
    <w:p w14:paraId="374A6AEC"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rPr>
        <w:t>c</w:t>
      </w:r>
      <w:r>
        <w:rPr>
          <w:rFonts w:eastAsiaTheme="minorHAnsi"/>
          <w:szCs w:val="28"/>
          <w:lang w:val="vi-VN"/>
        </w:rPr>
        <w:t>) Đại biểu Hội đồng nhân dân biểu quyết thông qua Nghị quyết.</w:t>
      </w:r>
    </w:p>
    <w:p w14:paraId="3CF4A053" w14:textId="77777777"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Hội đồng nhân dân có thể biểu quyết về những vấn đề còn có ý kiến khác nhau, sau đó biểu quyết thông qua toàn bộ Nghị quyết.</w:t>
      </w:r>
    </w:p>
    <w:p w14:paraId="0FB759A9" w14:textId="77777777" w:rsidR="00F5171F" w:rsidRDefault="009E11EB" w:rsidP="0092180D">
      <w:pPr>
        <w:spacing w:before="40" w:line="269" w:lineRule="auto"/>
        <w:ind w:firstLine="720"/>
        <w:jc w:val="both"/>
        <w:rPr>
          <w:rFonts w:eastAsiaTheme="minorHAnsi"/>
          <w:b/>
          <w:szCs w:val="28"/>
          <w:lang w:val="vi-VN"/>
        </w:rPr>
      </w:pPr>
      <w:r>
        <w:rPr>
          <w:rFonts w:eastAsiaTheme="minorHAnsi"/>
          <w:b/>
          <w:szCs w:val="28"/>
          <w:lang w:val="vi-VN"/>
        </w:rPr>
        <w:t>Điều 1</w:t>
      </w:r>
      <w:r>
        <w:rPr>
          <w:rFonts w:eastAsiaTheme="minorHAnsi"/>
          <w:b/>
          <w:szCs w:val="28"/>
        </w:rPr>
        <w:t>5</w:t>
      </w:r>
      <w:r>
        <w:rPr>
          <w:rFonts w:eastAsiaTheme="minorHAnsi"/>
          <w:b/>
          <w:szCs w:val="28"/>
          <w:lang w:val="vi-VN"/>
        </w:rPr>
        <w:t>. Bế mạc kỳ họp</w:t>
      </w:r>
    </w:p>
    <w:p w14:paraId="07F76324" w14:textId="54C488EE" w:rsidR="00F5171F" w:rsidRDefault="009E11EB" w:rsidP="0092180D">
      <w:pPr>
        <w:spacing w:before="40" w:line="269" w:lineRule="auto"/>
        <w:ind w:firstLine="720"/>
        <w:jc w:val="both"/>
        <w:rPr>
          <w:rFonts w:eastAsiaTheme="minorHAnsi"/>
          <w:szCs w:val="28"/>
          <w:lang w:val="vi-VN"/>
        </w:rPr>
      </w:pPr>
      <w:r>
        <w:rPr>
          <w:rFonts w:eastAsiaTheme="minorHAnsi"/>
          <w:szCs w:val="28"/>
          <w:lang w:val="vi-VN"/>
        </w:rPr>
        <w:t xml:space="preserve">1. Chủ tịch </w:t>
      </w:r>
      <w:r>
        <w:rPr>
          <w:rFonts w:eastAsiaTheme="minorHAnsi"/>
          <w:szCs w:val="28"/>
        </w:rPr>
        <w:t xml:space="preserve">Hội đồng nhân dân phường </w:t>
      </w:r>
      <w:r w:rsidR="00F53527">
        <w:rPr>
          <w:rFonts w:eastAsiaTheme="minorHAnsi"/>
          <w:szCs w:val="28"/>
        </w:rPr>
        <w:t>thông qua</w:t>
      </w:r>
      <w:r>
        <w:rPr>
          <w:rFonts w:eastAsiaTheme="minorHAnsi"/>
          <w:szCs w:val="28"/>
          <w:lang w:val="vi-VN"/>
        </w:rPr>
        <w:t xml:space="preserve"> diễn văn bế mạc kỳ họp.</w:t>
      </w:r>
    </w:p>
    <w:p w14:paraId="38A31F24" w14:textId="77777777" w:rsidR="00F5171F" w:rsidRDefault="009E11EB" w:rsidP="0092180D">
      <w:pPr>
        <w:spacing w:before="40" w:line="269" w:lineRule="auto"/>
        <w:ind w:firstLine="720"/>
        <w:jc w:val="both"/>
        <w:rPr>
          <w:rFonts w:eastAsiaTheme="minorHAnsi"/>
          <w:szCs w:val="28"/>
        </w:rPr>
      </w:pPr>
      <w:r>
        <w:rPr>
          <w:rFonts w:eastAsiaTheme="minorHAnsi"/>
          <w:szCs w:val="28"/>
          <w:lang w:val="vi-VN"/>
        </w:rPr>
        <w:t>2. Chào cờ, cử Quốc ca</w:t>
      </w:r>
      <w:r>
        <w:rPr>
          <w:rFonts w:eastAsiaTheme="minorHAnsi"/>
          <w:szCs w:val="28"/>
        </w:rPr>
        <w:t>.</w:t>
      </w:r>
    </w:p>
    <w:p w14:paraId="64EE715B" w14:textId="77777777" w:rsidR="00F5171F" w:rsidRDefault="009E11EB" w:rsidP="0092180D">
      <w:pPr>
        <w:spacing w:before="40" w:line="269" w:lineRule="auto"/>
        <w:ind w:firstLine="697"/>
        <w:jc w:val="both"/>
        <w:rPr>
          <w:rFonts w:eastAsiaTheme="minorHAnsi" w:cstheme="minorBidi"/>
          <w:color w:val="FF0000"/>
          <w:szCs w:val="22"/>
          <w:lang w:val="vi-VN"/>
        </w:rPr>
      </w:pPr>
      <w:r>
        <w:rPr>
          <w:rFonts w:eastAsiaTheme="minorHAnsi" w:cstheme="minorBidi"/>
          <w:b/>
          <w:szCs w:val="22"/>
          <w:lang w:val="vi-VN"/>
        </w:rPr>
        <w:t>Điều 1</w:t>
      </w:r>
      <w:r>
        <w:rPr>
          <w:rFonts w:eastAsiaTheme="minorHAnsi" w:cstheme="minorBidi"/>
          <w:b/>
          <w:szCs w:val="22"/>
        </w:rPr>
        <w:t>6</w:t>
      </w:r>
      <w:r>
        <w:rPr>
          <w:rFonts w:eastAsiaTheme="minorHAnsi" w:cstheme="minorBidi"/>
          <w:b/>
          <w:szCs w:val="22"/>
          <w:lang w:val="vi-VN"/>
        </w:rPr>
        <w:t>. Ban hành nghị quyết, đề án, báo cáo, biên bản của kỳ họp Hội đồng nhân dân</w:t>
      </w:r>
    </w:p>
    <w:p w14:paraId="2A7FA2A0" w14:textId="765967E3" w:rsidR="00F5171F" w:rsidRDefault="009E11EB" w:rsidP="0092180D">
      <w:pPr>
        <w:spacing w:before="40" w:line="269" w:lineRule="auto"/>
        <w:ind w:firstLine="697"/>
        <w:jc w:val="both"/>
        <w:rPr>
          <w:rFonts w:eastAsiaTheme="minorHAnsi" w:cstheme="minorBidi"/>
          <w:color w:val="FF0000"/>
          <w:szCs w:val="22"/>
        </w:rPr>
      </w:pPr>
      <w:r>
        <w:rPr>
          <w:rFonts w:eastAsiaTheme="minorHAnsi" w:cstheme="minorBidi"/>
          <w:szCs w:val="22"/>
          <w:lang w:val="vi-VN"/>
        </w:rPr>
        <w:t>1. Nghị quyết của Hội đồng nhân dân do Chủ tịch Hội đồng nhân dân hoặ</w:t>
      </w:r>
      <w:r w:rsidR="006D4512">
        <w:rPr>
          <w:rFonts w:eastAsiaTheme="minorHAnsi" w:cstheme="minorBidi"/>
          <w:szCs w:val="22"/>
          <w:lang w:val="vi-VN"/>
        </w:rPr>
        <w:t xml:space="preserve">c </w:t>
      </w:r>
      <w:r w:rsidR="006D4512">
        <w:rPr>
          <w:rFonts w:eastAsiaTheme="minorHAnsi" w:cstheme="minorBidi"/>
          <w:szCs w:val="22"/>
        </w:rPr>
        <w:t>C</w:t>
      </w:r>
      <w:r>
        <w:rPr>
          <w:rFonts w:eastAsiaTheme="minorHAnsi" w:cstheme="minorBidi"/>
          <w:szCs w:val="22"/>
          <w:lang w:val="vi-VN"/>
        </w:rPr>
        <w:t>hủ tọa kỳ họp ký chứng thực.</w:t>
      </w:r>
    </w:p>
    <w:p w14:paraId="7D8EA38C" w14:textId="1BD47169" w:rsidR="00F5171F" w:rsidRDefault="009E11EB" w:rsidP="0092180D">
      <w:pPr>
        <w:spacing w:before="40" w:line="269" w:lineRule="auto"/>
        <w:ind w:firstLine="697"/>
        <w:jc w:val="both"/>
        <w:rPr>
          <w:rFonts w:eastAsiaTheme="minorHAnsi" w:cstheme="minorBidi"/>
          <w:szCs w:val="22"/>
          <w:lang w:val="vi-VN"/>
        </w:rPr>
      </w:pPr>
      <w:r>
        <w:rPr>
          <w:rFonts w:eastAsiaTheme="minorHAnsi" w:cstheme="minorBidi"/>
          <w:szCs w:val="22"/>
          <w:lang w:val="vi-VN"/>
        </w:rPr>
        <w:t>2. Biên bản kỳ họp Hội đồng nhân dân do Chủ tịch Hội đồng nhân dân hoặ</w:t>
      </w:r>
      <w:r w:rsidR="00990880">
        <w:rPr>
          <w:rFonts w:eastAsiaTheme="minorHAnsi" w:cstheme="minorBidi"/>
          <w:szCs w:val="22"/>
          <w:lang w:val="vi-VN"/>
        </w:rPr>
        <w:t xml:space="preserve">c </w:t>
      </w:r>
      <w:r w:rsidR="00990880">
        <w:rPr>
          <w:rFonts w:eastAsiaTheme="minorHAnsi" w:cstheme="minorBidi"/>
          <w:szCs w:val="22"/>
        </w:rPr>
        <w:t>C</w:t>
      </w:r>
      <w:r>
        <w:rPr>
          <w:rFonts w:eastAsiaTheme="minorHAnsi" w:cstheme="minorBidi"/>
          <w:szCs w:val="22"/>
          <w:lang w:val="vi-VN"/>
        </w:rPr>
        <w:t>hủ tọa kỳ họp ký tên.</w:t>
      </w:r>
    </w:p>
    <w:p w14:paraId="64252060" w14:textId="77777777" w:rsidR="00F5171F" w:rsidRDefault="009E11EB" w:rsidP="0092180D">
      <w:pPr>
        <w:spacing w:before="40" w:line="269" w:lineRule="auto"/>
        <w:ind w:firstLine="567"/>
        <w:jc w:val="both"/>
        <w:rPr>
          <w:rFonts w:eastAsiaTheme="minorHAnsi" w:cstheme="minorBidi"/>
          <w:b/>
          <w:bCs/>
          <w:szCs w:val="28"/>
          <w:lang w:val="nl-NL"/>
        </w:rPr>
      </w:pPr>
      <w:r>
        <w:rPr>
          <w:rFonts w:eastAsiaTheme="minorHAnsi" w:cstheme="minorBidi"/>
          <w:b/>
          <w:bCs/>
          <w:szCs w:val="28"/>
          <w:lang w:val="nl-NL"/>
        </w:rPr>
        <w:t xml:space="preserve">Điều 17. Thông tin về kỳ họp </w:t>
      </w:r>
      <w:r>
        <w:rPr>
          <w:rFonts w:eastAsiaTheme="minorHAnsi" w:cstheme="minorBidi"/>
          <w:b/>
          <w:szCs w:val="28"/>
          <w:lang w:val="nl-NL"/>
        </w:rPr>
        <w:t>Hội đồng nhân dân</w:t>
      </w:r>
      <w:r>
        <w:rPr>
          <w:rFonts w:eastAsiaTheme="minorHAnsi" w:cstheme="minorBidi"/>
          <w:b/>
          <w:bCs/>
          <w:szCs w:val="28"/>
          <w:lang w:val="nl-NL"/>
        </w:rPr>
        <w:t xml:space="preserve"> phường</w:t>
      </w:r>
    </w:p>
    <w:p w14:paraId="7F580014" w14:textId="77777777" w:rsidR="00F5171F" w:rsidRPr="0054362C" w:rsidRDefault="009E11EB" w:rsidP="0092180D">
      <w:pPr>
        <w:spacing w:before="40" w:line="269" w:lineRule="auto"/>
        <w:ind w:firstLine="697"/>
        <w:jc w:val="both"/>
        <w:rPr>
          <w:rFonts w:eastAsiaTheme="minorHAnsi" w:cstheme="minorBidi"/>
          <w:spacing w:val="-4"/>
          <w:szCs w:val="22"/>
          <w:lang w:val="vi-VN"/>
        </w:rPr>
      </w:pPr>
      <w:r w:rsidRPr="0054362C">
        <w:rPr>
          <w:rFonts w:eastAsiaTheme="minorHAnsi" w:cstheme="minorBidi"/>
          <w:spacing w:val="-4"/>
          <w:szCs w:val="22"/>
        </w:rPr>
        <w:t>1</w:t>
      </w:r>
      <w:r w:rsidRPr="0054362C">
        <w:rPr>
          <w:rFonts w:eastAsiaTheme="minorHAnsi" w:cstheme="minorBidi"/>
          <w:spacing w:val="-4"/>
          <w:szCs w:val="22"/>
          <w:lang w:val="vi-VN"/>
        </w:rPr>
        <w:t xml:space="preserve">. </w:t>
      </w:r>
      <w:r w:rsidRPr="0054362C">
        <w:rPr>
          <w:rFonts w:eastAsiaTheme="minorHAnsi" w:cstheme="minorBidi"/>
          <w:b/>
          <w:spacing w:val="-4"/>
          <w:szCs w:val="22"/>
          <w:lang w:val="vi-VN"/>
        </w:rPr>
        <w:t>Chậm nhất là 10 ngày</w:t>
      </w:r>
      <w:r w:rsidRPr="0054362C">
        <w:rPr>
          <w:rFonts w:eastAsiaTheme="minorHAnsi" w:cstheme="minorBidi"/>
          <w:spacing w:val="-4"/>
          <w:szCs w:val="22"/>
          <w:lang w:val="vi-VN"/>
        </w:rPr>
        <w:t xml:space="preserve"> kể từ ngày bế mạc kỳ họp, nghị quyết, đề án, báo cáo, biên bản của kỳ họp Hội đồng nhân dân phải được Thường trực Hội đồng nhân dân </w:t>
      </w:r>
      <w:r w:rsidRPr="0054362C">
        <w:rPr>
          <w:rFonts w:eastAsiaTheme="minorHAnsi" w:cstheme="minorBidi"/>
          <w:spacing w:val="-4"/>
          <w:szCs w:val="22"/>
        </w:rPr>
        <w:t>phường</w:t>
      </w:r>
      <w:r w:rsidRPr="0054362C">
        <w:rPr>
          <w:rFonts w:eastAsiaTheme="minorHAnsi" w:cstheme="minorBidi"/>
          <w:spacing w:val="-4"/>
          <w:szCs w:val="22"/>
          <w:lang w:val="vi-VN"/>
        </w:rPr>
        <w:t xml:space="preserve"> gửi lên Thường trực Hội đồng nhân dân và Ủy ban nhân dân tỉnh.</w:t>
      </w:r>
    </w:p>
    <w:p w14:paraId="6E07ED1C" w14:textId="26F37D6F" w:rsidR="00F5171F" w:rsidRDefault="009E11EB" w:rsidP="0092180D">
      <w:pPr>
        <w:spacing w:before="40" w:line="269" w:lineRule="auto"/>
        <w:ind w:firstLine="697"/>
        <w:jc w:val="both"/>
        <w:rPr>
          <w:rFonts w:eastAsiaTheme="minorHAnsi" w:cstheme="minorBidi"/>
          <w:szCs w:val="22"/>
        </w:rPr>
      </w:pPr>
      <w:r>
        <w:rPr>
          <w:rFonts w:eastAsiaTheme="minorHAnsi" w:cstheme="minorBidi"/>
          <w:szCs w:val="22"/>
        </w:rPr>
        <w:t>2</w:t>
      </w:r>
      <w:r>
        <w:rPr>
          <w:rFonts w:eastAsiaTheme="minorHAnsi" w:cstheme="minorBidi"/>
          <w:szCs w:val="22"/>
          <w:lang w:val="vi-VN"/>
        </w:rPr>
        <w:t>. Nghị quyết của Hội đồng nhân dân phải được gửi đến các</w:t>
      </w:r>
      <w:r>
        <w:rPr>
          <w:rFonts w:eastAsiaTheme="minorHAnsi" w:cstheme="minorBidi"/>
          <w:szCs w:val="22"/>
        </w:rPr>
        <w:t xml:space="preserve"> cá nhân,</w:t>
      </w:r>
      <w:r w:rsidR="002C218B">
        <w:rPr>
          <w:rFonts w:eastAsiaTheme="minorHAnsi" w:cstheme="minorBidi"/>
          <w:szCs w:val="22"/>
          <w:lang w:val="vi-VN"/>
        </w:rPr>
        <w:t xml:space="preserve"> c</w:t>
      </w:r>
      <w:r w:rsidR="002C218B">
        <w:rPr>
          <w:rFonts w:eastAsiaTheme="minorHAnsi" w:cstheme="minorBidi"/>
          <w:szCs w:val="22"/>
        </w:rPr>
        <w:t>ơ</w:t>
      </w:r>
      <w:r>
        <w:rPr>
          <w:rFonts w:eastAsiaTheme="minorHAnsi" w:cstheme="minorBidi"/>
          <w:szCs w:val="22"/>
          <w:lang w:val="vi-VN"/>
        </w:rPr>
        <w:t xml:space="preserve"> quan, tổ chức </w:t>
      </w:r>
      <w:r>
        <w:rPr>
          <w:rFonts w:eastAsiaTheme="minorHAnsi" w:cstheme="minorBidi"/>
          <w:szCs w:val="22"/>
        </w:rPr>
        <w:t>có liên quan</w:t>
      </w:r>
      <w:r>
        <w:rPr>
          <w:rFonts w:eastAsiaTheme="minorHAnsi" w:cstheme="minorBidi"/>
          <w:szCs w:val="22"/>
          <w:lang w:val="vi-VN"/>
        </w:rPr>
        <w:t xml:space="preserve"> để thực hiện. Nghị quyết của Hội đồng nhân dân được đăng </w:t>
      </w:r>
      <w:r w:rsidR="00412306">
        <w:rPr>
          <w:rFonts w:eastAsiaTheme="minorHAnsi" w:cstheme="minorBidi"/>
          <w:szCs w:val="22"/>
        </w:rPr>
        <w:t>T</w:t>
      </w:r>
      <w:r>
        <w:rPr>
          <w:rFonts w:eastAsiaTheme="minorHAnsi" w:cstheme="minorBidi"/>
          <w:szCs w:val="22"/>
        </w:rPr>
        <w:t>rang thông tin điện tử phường</w:t>
      </w:r>
      <w:r>
        <w:rPr>
          <w:rFonts w:eastAsiaTheme="minorHAnsi" w:cstheme="minorBidi"/>
          <w:szCs w:val="22"/>
          <w:lang w:val="vi-VN"/>
        </w:rPr>
        <w:t>, đưa tin trên các phương tiện đại chúng ở địa phương, niêm yết và lưu trữ theo quy định của pháp luật.</w:t>
      </w:r>
    </w:p>
    <w:p w14:paraId="4120301A" w14:textId="77777777" w:rsidR="00562D36" w:rsidRPr="00562D36" w:rsidRDefault="00562D36" w:rsidP="0092180D">
      <w:pPr>
        <w:spacing w:before="40" w:line="269" w:lineRule="auto"/>
        <w:ind w:firstLine="697"/>
        <w:jc w:val="both"/>
        <w:rPr>
          <w:rFonts w:eastAsiaTheme="minorHAnsi" w:cstheme="minorBidi"/>
          <w:szCs w:val="22"/>
        </w:rPr>
      </w:pPr>
    </w:p>
    <w:p w14:paraId="0AE222B3" w14:textId="77777777" w:rsidR="00F5171F" w:rsidRDefault="009E11EB" w:rsidP="00562D36">
      <w:pPr>
        <w:spacing w:line="340" w:lineRule="exact"/>
        <w:jc w:val="center"/>
        <w:rPr>
          <w:rFonts w:eastAsiaTheme="minorHAnsi"/>
          <w:b/>
          <w:szCs w:val="28"/>
          <w:lang w:val="vi-VN"/>
        </w:rPr>
      </w:pPr>
      <w:r>
        <w:rPr>
          <w:rFonts w:eastAsiaTheme="minorHAnsi"/>
          <w:b/>
          <w:szCs w:val="28"/>
          <w:lang w:val="vi-VN"/>
        </w:rPr>
        <w:t>CHƯƠNG III</w:t>
      </w:r>
    </w:p>
    <w:p w14:paraId="6627B1AD" w14:textId="634716FF" w:rsidR="0092180D" w:rsidRPr="005E78D1" w:rsidRDefault="009E11EB" w:rsidP="005E78D1">
      <w:pPr>
        <w:spacing w:line="340" w:lineRule="exact"/>
        <w:jc w:val="center"/>
        <w:rPr>
          <w:rFonts w:eastAsiaTheme="minorHAnsi"/>
          <w:b/>
          <w:szCs w:val="28"/>
        </w:rPr>
      </w:pPr>
      <w:r>
        <w:rPr>
          <w:rFonts w:eastAsiaTheme="minorHAnsi"/>
          <w:b/>
          <w:szCs w:val="28"/>
          <w:lang w:val="vi-VN"/>
        </w:rPr>
        <w:t>ĐIỀU KHOẢN THI HÀNH</w:t>
      </w:r>
    </w:p>
    <w:p w14:paraId="3496148F" w14:textId="4DC27E3A" w:rsidR="00F5171F" w:rsidRPr="0092180D" w:rsidRDefault="009E11EB" w:rsidP="00562D36">
      <w:pPr>
        <w:spacing w:before="120" w:line="360" w:lineRule="exact"/>
        <w:ind w:firstLine="720"/>
        <w:jc w:val="both"/>
        <w:rPr>
          <w:rFonts w:eastAsiaTheme="minorHAnsi"/>
          <w:szCs w:val="28"/>
          <w:lang w:val="vi-VN"/>
        </w:rPr>
      </w:pPr>
      <w:r w:rsidRPr="0092180D">
        <w:rPr>
          <w:rFonts w:eastAsiaTheme="minorHAnsi"/>
          <w:b/>
          <w:szCs w:val="28"/>
          <w:lang w:val="vi-VN"/>
        </w:rPr>
        <w:t>Điều 1</w:t>
      </w:r>
      <w:r w:rsidRPr="0092180D">
        <w:rPr>
          <w:rFonts w:eastAsiaTheme="minorHAnsi"/>
          <w:b/>
          <w:szCs w:val="28"/>
        </w:rPr>
        <w:t>8</w:t>
      </w:r>
      <w:r w:rsidRPr="0092180D">
        <w:rPr>
          <w:rFonts w:eastAsiaTheme="minorHAnsi"/>
          <w:b/>
          <w:szCs w:val="28"/>
          <w:lang w:val="vi-VN"/>
        </w:rPr>
        <w:t>.</w:t>
      </w:r>
      <w:r w:rsidRPr="0092180D">
        <w:rPr>
          <w:rFonts w:eastAsiaTheme="minorHAnsi"/>
          <w:szCs w:val="28"/>
          <w:lang w:val="vi-VN"/>
        </w:rPr>
        <w:t xml:space="preserve"> Nội quy này có hiệu lực trong hoạt động các kỳ họp của Hội đồng nhân dân phường</w:t>
      </w:r>
      <w:r w:rsidRPr="0092180D">
        <w:rPr>
          <w:rFonts w:eastAsiaTheme="minorHAnsi"/>
          <w:szCs w:val="28"/>
        </w:rPr>
        <w:t xml:space="preserve"> Hoành Sơn khóa </w:t>
      </w:r>
      <w:r w:rsidR="00354A4F" w:rsidRPr="0092180D">
        <w:rPr>
          <w:rFonts w:eastAsiaTheme="minorHAnsi"/>
          <w:szCs w:val="28"/>
        </w:rPr>
        <w:t>I</w:t>
      </w:r>
      <w:r w:rsidRPr="0092180D">
        <w:rPr>
          <w:rFonts w:eastAsiaTheme="minorHAnsi"/>
          <w:szCs w:val="28"/>
        </w:rPr>
        <w:t>I</w:t>
      </w:r>
      <w:r w:rsidRPr="0092180D">
        <w:rPr>
          <w:rFonts w:eastAsiaTheme="minorHAnsi"/>
          <w:szCs w:val="28"/>
          <w:lang w:val="vi-VN"/>
        </w:rPr>
        <w:t>, nhiệm kỳ 202</w:t>
      </w:r>
      <w:r w:rsidR="00354A4F" w:rsidRPr="0092180D">
        <w:rPr>
          <w:rFonts w:eastAsiaTheme="minorHAnsi"/>
          <w:szCs w:val="28"/>
        </w:rPr>
        <w:t>6</w:t>
      </w:r>
      <w:r w:rsidR="0092180D">
        <w:rPr>
          <w:rFonts w:eastAsiaTheme="minorHAnsi"/>
          <w:szCs w:val="28"/>
        </w:rPr>
        <w:t xml:space="preserve"> </w:t>
      </w:r>
      <w:r w:rsidRPr="0092180D">
        <w:rPr>
          <w:rFonts w:eastAsiaTheme="minorHAnsi"/>
          <w:szCs w:val="28"/>
          <w:lang w:val="vi-VN"/>
        </w:rPr>
        <w:t>-</w:t>
      </w:r>
      <w:r w:rsidR="0092180D">
        <w:rPr>
          <w:rFonts w:eastAsiaTheme="minorHAnsi"/>
          <w:szCs w:val="28"/>
        </w:rPr>
        <w:t xml:space="preserve"> </w:t>
      </w:r>
      <w:r w:rsidRPr="0092180D">
        <w:rPr>
          <w:rFonts w:eastAsiaTheme="minorHAnsi"/>
          <w:szCs w:val="28"/>
          <w:lang w:val="vi-VN"/>
        </w:rPr>
        <w:t>20</w:t>
      </w:r>
      <w:r w:rsidR="00354A4F" w:rsidRPr="0092180D">
        <w:rPr>
          <w:rFonts w:eastAsiaTheme="minorHAnsi"/>
          <w:szCs w:val="28"/>
        </w:rPr>
        <w:t>31</w:t>
      </w:r>
      <w:r w:rsidRPr="0092180D">
        <w:rPr>
          <w:rFonts w:eastAsiaTheme="minorHAnsi"/>
          <w:szCs w:val="28"/>
          <w:lang w:val="vi-VN"/>
        </w:rPr>
        <w:t>.</w:t>
      </w:r>
    </w:p>
    <w:p w14:paraId="7C9F8DF5" w14:textId="77777777" w:rsidR="00F5171F" w:rsidRPr="0092180D" w:rsidRDefault="009E11EB" w:rsidP="00562D36">
      <w:pPr>
        <w:spacing w:before="120" w:line="360" w:lineRule="exact"/>
        <w:ind w:firstLine="720"/>
        <w:jc w:val="both"/>
        <w:rPr>
          <w:rFonts w:eastAsiaTheme="minorHAnsi"/>
          <w:spacing w:val="-4"/>
          <w:szCs w:val="28"/>
          <w:lang w:val="vi-VN"/>
        </w:rPr>
      </w:pPr>
      <w:r w:rsidRPr="0092180D">
        <w:rPr>
          <w:rFonts w:eastAsiaTheme="minorHAnsi"/>
          <w:spacing w:val="-4"/>
          <w:szCs w:val="28"/>
          <w:lang w:val="vi-VN"/>
        </w:rPr>
        <w:t xml:space="preserve">Các nội dung ngoài quy định của </w:t>
      </w:r>
      <w:r w:rsidRPr="0092180D">
        <w:rPr>
          <w:rFonts w:eastAsiaTheme="minorHAnsi"/>
          <w:spacing w:val="-4"/>
          <w:szCs w:val="28"/>
        </w:rPr>
        <w:t>n</w:t>
      </w:r>
      <w:r w:rsidRPr="0092180D">
        <w:rPr>
          <w:rFonts w:eastAsiaTheme="minorHAnsi"/>
          <w:spacing w:val="-4"/>
          <w:szCs w:val="28"/>
          <w:lang w:val="vi-VN"/>
        </w:rPr>
        <w:t>ội quy này thực hiện theo Luật Tổ chức chính quyền địa phương và các văn bản hướng dẫn của Ủy ban Thường vụ Quốc hội.</w:t>
      </w:r>
    </w:p>
    <w:p w14:paraId="1015F24F" w14:textId="77777777" w:rsidR="00F5171F" w:rsidRPr="0092180D" w:rsidRDefault="009E11EB" w:rsidP="00FB24D4">
      <w:pPr>
        <w:spacing w:before="120" w:line="340" w:lineRule="exact"/>
        <w:ind w:firstLine="720"/>
        <w:jc w:val="both"/>
        <w:rPr>
          <w:rFonts w:eastAsiaTheme="minorHAnsi"/>
          <w:szCs w:val="28"/>
          <w:lang w:val="vi-VN"/>
        </w:rPr>
      </w:pPr>
      <w:r w:rsidRPr="0092180D">
        <w:rPr>
          <w:rFonts w:eastAsiaTheme="minorHAnsi"/>
          <w:b/>
          <w:szCs w:val="28"/>
          <w:lang w:val="vi-VN"/>
        </w:rPr>
        <w:t xml:space="preserve">Điều </w:t>
      </w:r>
      <w:r w:rsidRPr="0092180D">
        <w:rPr>
          <w:rFonts w:eastAsiaTheme="minorHAnsi"/>
          <w:b/>
          <w:szCs w:val="28"/>
        </w:rPr>
        <w:t>19</w:t>
      </w:r>
      <w:r w:rsidRPr="0092180D">
        <w:rPr>
          <w:rFonts w:eastAsiaTheme="minorHAnsi"/>
          <w:b/>
          <w:szCs w:val="28"/>
          <w:lang w:val="vi-VN"/>
        </w:rPr>
        <w:t>.</w:t>
      </w:r>
      <w:r w:rsidRPr="0092180D">
        <w:rPr>
          <w:rFonts w:eastAsiaTheme="minorHAnsi"/>
          <w:szCs w:val="28"/>
          <w:lang w:val="vi-VN"/>
        </w:rPr>
        <w:t xml:space="preserve"> Thường trực Hội đồng nhân dân, các Ban Hội đồng nhân dân, Tổ đại biểu, đại biểu Hội đồng nhân dân, Ủy ban nhân dân, các phòng, ban, ngành và </w:t>
      </w:r>
      <w:r w:rsidRPr="0092180D">
        <w:rPr>
          <w:rFonts w:eastAsiaTheme="minorHAnsi"/>
          <w:szCs w:val="28"/>
          <w:lang w:val="vi-VN"/>
        </w:rPr>
        <w:lastRenderedPageBreak/>
        <w:t>đại biểu được mời tham dự kỳ họp, những người tham gia phục vụ kỳ họp có trách nhiệm thực hiện.</w:t>
      </w:r>
    </w:p>
    <w:p w14:paraId="34FD6F61" w14:textId="77777777" w:rsidR="00F5171F" w:rsidRPr="0092180D" w:rsidRDefault="009E11EB" w:rsidP="00FB24D4">
      <w:pPr>
        <w:spacing w:before="120" w:line="340" w:lineRule="exact"/>
        <w:ind w:firstLine="720"/>
        <w:jc w:val="both"/>
        <w:rPr>
          <w:rFonts w:eastAsiaTheme="minorHAnsi"/>
          <w:szCs w:val="28"/>
          <w:lang w:val="vi-VN"/>
        </w:rPr>
      </w:pPr>
      <w:r w:rsidRPr="0092180D">
        <w:rPr>
          <w:rFonts w:eastAsiaTheme="minorHAnsi"/>
          <w:szCs w:val="28"/>
          <w:lang w:val="vi-VN"/>
        </w:rPr>
        <w:t>Thường trực Hội đồng nhân dân, các Ban Hội đồng nhân dân và đại biểu Hội đồng nhân dân giám sát việc thực hiện Nội quy này.</w:t>
      </w:r>
    </w:p>
    <w:p w14:paraId="79A6BC4B" w14:textId="77777777" w:rsidR="00F5171F" w:rsidRPr="0092180D" w:rsidRDefault="009E11EB" w:rsidP="00FB24D4">
      <w:pPr>
        <w:spacing w:before="120" w:line="340" w:lineRule="exact"/>
        <w:ind w:firstLine="720"/>
        <w:jc w:val="both"/>
        <w:rPr>
          <w:rFonts w:eastAsiaTheme="minorHAnsi"/>
          <w:szCs w:val="22"/>
          <w:lang w:val="vi-VN"/>
        </w:rPr>
      </w:pPr>
      <w:r w:rsidRPr="0092180D">
        <w:rPr>
          <w:rFonts w:eastAsiaTheme="minorHAnsi"/>
          <w:szCs w:val="28"/>
          <w:lang w:val="vi-VN"/>
        </w:rPr>
        <w:t>Trong quá trình thực hiện nội quy kỳ họp, nếu có vấn đề mới phát sinh hoặc không còn phù hợp sẽ đượ</w:t>
      </w:r>
      <w:r w:rsidRPr="0092180D">
        <w:rPr>
          <w:rFonts w:eastAsiaTheme="minorHAnsi"/>
          <w:szCs w:val="28"/>
        </w:rPr>
        <w:t>c</w:t>
      </w:r>
      <w:r w:rsidRPr="0092180D">
        <w:rPr>
          <w:rFonts w:eastAsiaTheme="minorHAnsi"/>
          <w:szCs w:val="28"/>
          <w:lang w:val="vi-VN"/>
        </w:rPr>
        <w:t xml:space="preserve"> sửa đổi, bổ sung. Việc sửa đổi, bổ sung do Thường trực Hội đồng nhân dân thực hiện và báo cáo Hội đồng nhân dân xem xét, quyết định tạ</w:t>
      </w:r>
      <w:r w:rsidRPr="0092180D">
        <w:rPr>
          <w:rFonts w:eastAsiaTheme="minorHAnsi"/>
          <w:szCs w:val="22"/>
          <w:lang w:val="vi-VN"/>
        </w:rPr>
        <w:t>i kỳ họp gần nhất ./.</w:t>
      </w:r>
    </w:p>
    <w:p w14:paraId="0C928435" w14:textId="77777777" w:rsidR="00F5171F" w:rsidRDefault="009E11EB" w:rsidP="00FB24D4">
      <w:pPr>
        <w:spacing w:before="120" w:line="340" w:lineRule="exact"/>
        <w:ind w:firstLine="720"/>
        <w:rPr>
          <w:rFonts w:eastAsiaTheme="majorEastAsia"/>
          <w:b/>
          <w:sz w:val="26"/>
          <w:szCs w:val="26"/>
        </w:rPr>
      </w:pPr>
      <w:r w:rsidRPr="0092180D">
        <w:rPr>
          <w:rFonts w:eastAsiaTheme="minorHAnsi"/>
          <w:b/>
          <w:bCs/>
          <w:szCs w:val="22"/>
        </w:rPr>
        <w:t xml:space="preserve"> </w:t>
      </w:r>
      <w:r w:rsidRPr="0092180D">
        <w:rPr>
          <w:rFonts w:eastAsiaTheme="minorHAnsi"/>
          <w:b/>
          <w:bCs/>
          <w:szCs w:val="22"/>
        </w:rPr>
        <w:tab/>
      </w:r>
      <w:r w:rsidRPr="0092180D">
        <w:rPr>
          <w:rFonts w:eastAsiaTheme="minorHAnsi"/>
          <w:b/>
          <w:bCs/>
          <w:szCs w:val="22"/>
        </w:rPr>
        <w:tab/>
      </w:r>
      <w:r w:rsidRPr="0092180D">
        <w:rPr>
          <w:rFonts w:eastAsiaTheme="minorHAnsi"/>
          <w:b/>
          <w:bCs/>
          <w:szCs w:val="22"/>
        </w:rPr>
        <w:tab/>
      </w:r>
      <w:r>
        <w:rPr>
          <w:rFonts w:eastAsiaTheme="minorHAnsi" w:cstheme="minorBidi"/>
          <w:b/>
          <w:bCs/>
          <w:szCs w:val="22"/>
        </w:rPr>
        <w:tab/>
      </w:r>
      <w:r>
        <w:rPr>
          <w:b/>
          <w:sz w:val="26"/>
          <w:szCs w:val="26"/>
        </w:rPr>
        <w:t>HỘI ĐỒNG NHÂN DÂN PHƯỜNG HOÀNH SƠN</w:t>
      </w:r>
    </w:p>
    <w:p w14:paraId="6BE69B93" w14:textId="77777777" w:rsidR="00F5171F" w:rsidRDefault="00F5171F" w:rsidP="00FB24D4">
      <w:pPr>
        <w:spacing w:before="120" w:line="340" w:lineRule="exact"/>
      </w:pPr>
    </w:p>
    <w:p w14:paraId="08EB4AB2" w14:textId="77777777" w:rsidR="00F5171F" w:rsidRDefault="00F5171F">
      <w:pPr>
        <w:jc w:val="center"/>
      </w:pPr>
    </w:p>
    <w:sectPr w:rsidR="00F5171F" w:rsidSect="00C05B62">
      <w:headerReference w:type="default" r:id="rId8"/>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7DC51" w14:textId="77777777" w:rsidR="006302AF" w:rsidRDefault="006302AF" w:rsidP="00C05B62">
      <w:r>
        <w:separator/>
      </w:r>
    </w:p>
  </w:endnote>
  <w:endnote w:type="continuationSeparator" w:id="0">
    <w:p w14:paraId="172226EB" w14:textId="77777777" w:rsidR="006302AF" w:rsidRDefault="006302AF" w:rsidP="00C0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7FDCC" w14:textId="77777777" w:rsidR="006302AF" w:rsidRDefault="006302AF" w:rsidP="00C05B62">
      <w:r>
        <w:separator/>
      </w:r>
    </w:p>
  </w:footnote>
  <w:footnote w:type="continuationSeparator" w:id="0">
    <w:p w14:paraId="09D911EE" w14:textId="77777777" w:rsidR="006302AF" w:rsidRDefault="006302AF" w:rsidP="00C05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295101"/>
      <w:docPartObj>
        <w:docPartGallery w:val="Page Numbers (Top of Page)"/>
        <w:docPartUnique/>
      </w:docPartObj>
    </w:sdtPr>
    <w:sdtEndPr>
      <w:rPr>
        <w:noProof/>
      </w:rPr>
    </w:sdtEndPr>
    <w:sdtContent>
      <w:p w14:paraId="65C13AFA" w14:textId="39795666" w:rsidR="00C05B62" w:rsidRDefault="00C05B62">
        <w:pPr>
          <w:pStyle w:val="Header"/>
          <w:jc w:val="center"/>
        </w:pPr>
        <w:r>
          <w:fldChar w:fldCharType="begin"/>
        </w:r>
        <w:r>
          <w:instrText xml:space="preserve"> PAGE   \* MERGEFORMAT </w:instrText>
        </w:r>
        <w:r>
          <w:fldChar w:fldCharType="separate"/>
        </w:r>
        <w:r w:rsidR="00E910A1">
          <w:rPr>
            <w:noProof/>
          </w:rPr>
          <w:t>9</w:t>
        </w:r>
        <w:r>
          <w:rPr>
            <w:noProof/>
          </w:rPr>
          <w:fldChar w:fldCharType="end"/>
        </w:r>
      </w:p>
    </w:sdtContent>
  </w:sdt>
  <w:p w14:paraId="41008607" w14:textId="77777777" w:rsidR="00C05B62" w:rsidRDefault="00C05B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71F"/>
    <w:rsid w:val="000747B2"/>
    <w:rsid w:val="00092A25"/>
    <w:rsid w:val="000D6C17"/>
    <w:rsid w:val="0013098C"/>
    <w:rsid w:val="00146ED8"/>
    <w:rsid w:val="00172CE9"/>
    <w:rsid w:val="00195312"/>
    <w:rsid w:val="001E4C1F"/>
    <w:rsid w:val="002010F9"/>
    <w:rsid w:val="002848A9"/>
    <w:rsid w:val="002C218B"/>
    <w:rsid w:val="002F21CC"/>
    <w:rsid w:val="002F5CB5"/>
    <w:rsid w:val="002F7906"/>
    <w:rsid w:val="00354A4F"/>
    <w:rsid w:val="00356F3F"/>
    <w:rsid w:val="0037499E"/>
    <w:rsid w:val="003A5FD2"/>
    <w:rsid w:val="003B013B"/>
    <w:rsid w:val="003D028D"/>
    <w:rsid w:val="003D0FDD"/>
    <w:rsid w:val="003E0493"/>
    <w:rsid w:val="003E4068"/>
    <w:rsid w:val="00401B91"/>
    <w:rsid w:val="00412306"/>
    <w:rsid w:val="00426D08"/>
    <w:rsid w:val="00435ADA"/>
    <w:rsid w:val="004657CC"/>
    <w:rsid w:val="004D5BDE"/>
    <w:rsid w:val="004F0493"/>
    <w:rsid w:val="0054362C"/>
    <w:rsid w:val="00553F44"/>
    <w:rsid w:val="00562D36"/>
    <w:rsid w:val="005C4584"/>
    <w:rsid w:val="005C494C"/>
    <w:rsid w:val="005D2808"/>
    <w:rsid w:val="005D28BD"/>
    <w:rsid w:val="005E78D1"/>
    <w:rsid w:val="00602DC8"/>
    <w:rsid w:val="006200CB"/>
    <w:rsid w:val="006302AF"/>
    <w:rsid w:val="006514E7"/>
    <w:rsid w:val="0068521A"/>
    <w:rsid w:val="00697EC5"/>
    <w:rsid w:val="006A508E"/>
    <w:rsid w:val="006B512D"/>
    <w:rsid w:val="006B6214"/>
    <w:rsid w:val="006D4512"/>
    <w:rsid w:val="00721871"/>
    <w:rsid w:val="007465F9"/>
    <w:rsid w:val="00761012"/>
    <w:rsid w:val="00774F95"/>
    <w:rsid w:val="007A3E5B"/>
    <w:rsid w:val="007F397F"/>
    <w:rsid w:val="00844B69"/>
    <w:rsid w:val="008C5210"/>
    <w:rsid w:val="008D0B2B"/>
    <w:rsid w:val="0092180D"/>
    <w:rsid w:val="00930201"/>
    <w:rsid w:val="0095565F"/>
    <w:rsid w:val="009671E2"/>
    <w:rsid w:val="00976F26"/>
    <w:rsid w:val="00990880"/>
    <w:rsid w:val="009D0114"/>
    <w:rsid w:val="009E11EB"/>
    <w:rsid w:val="00A35631"/>
    <w:rsid w:val="00A40811"/>
    <w:rsid w:val="00A6201C"/>
    <w:rsid w:val="00AF3F2A"/>
    <w:rsid w:val="00B23C73"/>
    <w:rsid w:val="00B642C2"/>
    <w:rsid w:val="00B817C6"/>
    <w:rsid w:val="00B87193"/>
    <w:rsid w:val="00B90714"/>
    <w:rsid w:val="00B92769"/>
    <w:rsid w:val="00BA5369"/>
    <w:rsid w:val="00BB5C06"/>
    <w:rsid w:val="00C05B62"/>
    <w:rsid w:val="00C517EA"/>
    <w:rsid w:val="00C620BB"/>
    <w:rsid w:val="00CC5A88"/>
    <w:rsid w:val="00CC7BB8"/>
    <w:rsid w:val="00D1159E"/>
    <w:rsid w:val="00D503C2"/>
    <w:rsid w:val="00DB1535"/>
    <w:rsid w:val="00DD4936"/>
    <w:rsid w:val="00E23768"/>
    <w:rsid w:val="00E25FFC"/>
    <w:rsid w:val="00E32F6C"/>
    <w:rsid w:val="00E5329B"/>
    <w:rsid w:val="00E90D1B"/>
    <w:rsid w:val="00E910A1"/>
    <w:rsid w:val="00EB749B"/>
    <w:rsid w:val="00EE3A56"/>
    <w:rsid w:val="00EF6885"/>
    <w:rsid w:val="00F5171F"/>
    <w:rsid w:val="00F53527"/>
    <w:rsid w:val="00F93D15"/>
    <w:rsid w:val="00FB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4"/>
    </w:rPr>
  </w:style>
  <w:style w:type="paragraph" w:styleId="Heading2">
    <w:name w:val="heading 2"/>
    <w:basedOn w:val="Normal"/>
    <w:next w:val="Normal"/>
    <w:link w:val="Heading2Char"/>
    <w:semiHidden/>
    <w:unhideWhenUsed/>
    <w:qFormat/>
    <w:pPr>
      <w:keepNext/>
      <w:spacing w:before="240" w:after="60"/>
      <w:outlineLvl w:val="1"/>
    </w:pPr>
    <w:rPr>
      <w:b/>
      <w:bCs/>
      <w:i/>
      <w:iCs/>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1"/>
    <w:locked/>
    <w:rPr>
      <w:sz w:val="26"/>
      <w:szCs w:val="26"/>
      <w:shd w:val="clear" w:color="auto" w:fill="FFFFFF"/>
    </w:rPr>
  </w:style>
  <w:style w:type="paragraph" w:customStyle="1" w:styleId="Bodytext21">
    <w:name w:val="Body text (2)1"/>
    <w:basedOn w:val="Normal"/>
    <w:link w:val="Bodytext2"/>
    <w:pPr>
      <w:widowControl w:val="0"/>
      <w:shd w:val="clear" w:color="auto" w:fill="FFFFFF"/>
      <w:spacing w:line="240" w:lineRule="atLeast"/>
      <w:jc w:val="both"/>
    </w:pPr>
    <w:rPr>
      <w:rFonts w:asciiTheme="minorHAnsi" w:eastAsiaTheme="minorHAnsi" w:hAnsiTheme="minorHAnsi" w:cstheme="minorBidi"/>
      <w:sz w:val="26"/>
      <w:szCs w:val="26"/>
    </w:rPr>
  </w:style>
  <w:style w:type="character" w:customStyle="1" w:styleId="Bodytext4">
    <w:name w:val="Body text (4)_"/>
    <w:link w:val="Bodytext41"/>
    <w:locked/>
    <w:rPr>
      <w:b/>
      <w:bCs/>
      <w:sz w:val="26"/>
      <w:szCs w:val="26"/>
      <w:shd w:val="clear" w:color="auto" w:fill="FFFFFF"/>
    </w:rPr>
  </w:style>
  <w:style w:type="paragraph" w:customStyle="1" w:styleId="Bodytext41">
    <w:name w:val="Body text (4)1"/>
    <w:basedOn w:val="Normal"/>
    <w:link w:val="Bodytext4"/>
    <w:pPr>
      <w:widowControl w:val="0"/>
      <w:shd w:val="clear" w:color="auto" w:fill="FFFFFF"/>
      <w:spacing w:line="240" w:lineRule="atLeast"/>
      <w:jc w:val="center"/>
    </w:pPr>
    <w:rPr>
      <w:rFonts w:asciiTheme="minorHAnsi" w:eastAsiaTheme="minorHAnsi" w:hAnsiTheme="minorHAnsi" w:cstheme="minorBidi"/>
      <w:b/>
      <w:bCs/>
      <w:sz w:val="26"/>
      <w:szCs w:val="26"/>
    </w:rPr>
  </w:style>
  <w:style w:type="character" w:customStyle="1" w:styleId="Bodytext3">
    <w:name w:val="Body text (3)_"/>
    <w:link w:val="Bodytext30"/>
    <w:locked/>
    <w:rPr>
      <w:i/>
      <w:iCs/>
      <w:sz w:val="26"/>
      <w:szCs w:val="26"/>
      <w:shd w:val="clear" w:color="auto" w:fill="FFFFFF"/>
    </w:rPr>
  </w:style>
  <w:style w:type="paragraph" w:customStyle="1" w:styleId="Bodytext30">
    <w:name w:val="Body text (3)"/>
    <w:basedOn w:val="Normal"/>
    <w:link w:val="Bodytext3"/>
    <w:pPr>
      <w:widowControl w:val="0"/>
      <w:shd w:val="clear" w:color="auto" w:fill="FFFFFF"/>
      <w:spacing w:line="240" w:lineRule="atLeast"/>
    </w:pPr>
    <w:rPr>
      <w:rFonts w:asciiTheme="minorHAnsi" w:eastAsiaTheme="minorHAnsi" w:hAnsiTheme="minorHAnsi" w:cstheme="minorBidi"/>
      <w:i/>
      <w:iCs/>
      <w:sz w:val="26"/>
      <w:szCs w:val="26"/>
    </w:rPr>
  </w:style>
  <w:style w:type="character" w:customStyle="1" w:styleId="Bodytext2Bold">
    <w:name w:val="Body text (2) + Bold"/>
    <w:rPr>
      <w:b/>
      <w:bCs/>
      <w:sz w:val="26"/>
      <w:szCs w:val="26"/>
      <w:lang w:bidi="ar-SA"/>
    </w:rPr>
  </w:style>
  <w:style w:type="character" w:customStyle="1" w:styleId="Bodytext2Italic">
    <w:name w:val="Body text (2) + Italic"/>
    <w:rPr>
      <w:i/>
      <w:iCs/>
      <w:sz w:val="26"/>
      <w:szCs w:val="26"/>
      <w:lang w:bidi="ar-SA"/>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ing2Char">
    <w:name w:val="Heading 2 Char"/>
    <w:basedOn w:val="DefaultParagraphFont"/>
    <w:link w:val="Heading2"/>
    <w:semiHidden/>
    <w:rPr>
      <w:rFonts w:ascii="Times New Roman" w:eastAsia="Times New Roman" w:hAnsi="Times New Roman" w:cs="Times New Roman"/>
      <w:b/>
      <w:bCs/>
      <w:i/>
      <w:iCs/>
      <w:sz w:val="28"/>
      <w:szCs w:val="28"/>
      <w:lang w:val="vi-VN"/>
    </w:rPr>
  </w:style>
  <w:style w:type="paragraph" w:styleId="Footer">
    <w:name w:val="footer"/>
    <w:basedOn w:val="Normal"/>
    <w:link w:val="FooterChar"/>
    <w:uiPriority w:val="99"/>
    <w:unhideWhenUsed/>
    <w:pPr>
      <w:tabs>
        <w:tab w:val="center" w:pos="4320"/>
        <w:tab w:val="right" w:pos="8640"/>
      </w:tabs>
    </w:pPr>
    <w:rPr>
      <w:rFonts w:ascii="VNI-Times" w:hAnsi="VNI-Times"/>
      <w:sz w:val="24"/>
      <w:szCs w:val="20"/>
    </w:rPr>
  </w:style>
  <w:style w:type="character" w:customStyle="1" w:styleId="FooterChar">
    <w:name w:val="Footer Char"/>
    <w:basedOn w:val="DefaultParagraphFont"/>
    <w:link w:val="Footer"/>
    <w:uiPriority w:val="99"/>
    <w:rPr>
      <w:rFonts w:ascii="VNI-Times" w:eastAsia="Times New Roman" w:hAnsi="VNI-Times" w:cs="Times New Roman"/>
      <w:sz w:val="24"/>
      <w:szCs w:val="20"/>
    </w:rPr>
  </w:style>
  <w:style w:type="paragraph" w:styleId="Header">
    <w:name w:val="header"/>
    <w:basedOn w:val="Normal"/>
    <w:link w:val="HeaderChar"/>
    <w:uiPriority w:val="99"/>
    <w:unhideWhenUsed/>
    <w:rsid w:val="00C05B62"/>
    <w:pPr>
      <w:tabs>
        <w:tab w:val="center" w:pos="4680"/>
        <w:tab w:val="right" w:pos="9360"/>
      </w:tabs>
    </w:pPr>
  </w:style>
  <w:style w:type="character" w:customStyle="1" w:styleId="HeaderChar">
    <w:name w:val="Header Char"/>
    <w:basedOn w:val="DefaultParagraphFont"/>
    <w:link w:val="Header"/>
    <w:uiPriority w:val="99"/>
    <w:rsid w:val="00C05B62"/>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4"/>
    </w:rPr>
  </w:style>
  <w:style w:type="paragraph" w:styleId="Heading2">
    <w:name w:val="heading 2"/>
    <w:basedOn w:val="Normal"/>
    <w:next w:val="Normal"/>
    <w:link w:val="Heading2Char"/>
    <w:semiHidden/>
    <w:unhideWhenUsed/>
    <w:qFormat/>
    <w:pPr>
      <w:keepNext/>
      <w:spacing w:before="240" w:after="60"/>
      <w:outlineLvl w:val="1"/>
    </w:pPr>
    <w:rPr>
      <w:b/>
      <w:bCs/>
      <w:i/>
      <w:iCs/>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1"/>
    <w:locked/>
    <w:rPr>
      <w:sz w:val="26"/>
      <w:szCs w:val="26"/>
      <w:shd w:val="clear" w:color="auto" w:fill="FFFFFF"/>
    </w:rPr>
  </w:style>
  <w:style w:type="paragraph" w:customStyle="1" w:styleId="Bodytext21">
    <w:name w:val="Body text (2)1"/>
    <w:basedOn w:val="Normal"/>
    <w:link w:val="Bodytext2"/>
    <w:pPr>
      <w:widowControl w:val="0"/>
      <w:shd w:val="clear" w:color="auto" w:fill="FFFFFF"/>
      <w:spacing w:line="240" w:lineRule="atLeast"/>
      <w:jc w:val="both"/>
    </w:pPr>
    <w:rPr>
      <w:rFonts w:asciiTheme="minorHAnsi" w:eastAsiaTheme="minorHAnsi" w:hAnsiTheme="minorHAnsi" w:cstheme="minorBidi"/>
      <w:sz w:val="26"/>
      <w:szCs w:val="26"/>
    </w:rPr>
  </w:style>
  <w:style w:type="character" w:customStyle="1" w:styleId="Bodytext4">
    <w:name w:val="Body text (4)_"/>
    <w:link w:val="Bodytext41"/>
    <w:locked/>
    <w:rPr>
      <w:b/>
      <w:bCs/>
      <w:sz w:val="26"/>
      <w:szCs w:val="26"/>
      <w:shd w:val="clear" w:color="auto" w:fill="FFFFFF"/>
    </w:rPr>
  </w:style>
  <w:style w:type="paragraph" w:customStyle="1" w:styleId="Bodytext41">
    <w:name w:val="Body text (4)1"/>
    <w:basedOn w:val="Normal"/>
    <w:link w:val="Bodytext4"/>
    <w:pPr>
      <w:widowControl w:val="0"/>
      <w:shd w:val="clear" w:color="auto" w:fill="FFFFFF"/>
      <w:spacing w:line="240" w:lineRule="atLeast"/>
      <w:jc w:val="center"/>
    </w:pPr>
    <w:rPr>
      <w:rFonts w:asciiTheme="minorHAnsi" w:eastAsiaTheme="minorHAnsi" w:hAnsiTheme="minorHAnsi" w:cstheme="minorBidi"/>
      <w:b/>
      <w:bCs/>
      <w:sz w:val="26"/>
      <w:szCs w:val="26"/>
    </w:rPr>
  </w:style>
  <w:style w:type="character" w:customStyle="1" w:styleId="Bodytext3">
    <w:name w:val="Body text (3)_"/>
    <w:link w:val="Bodytext30"/>
    <w:locked/>
    <w:rPr>
      <w:i/>
      <w:iCs/>
      <w:sz w:val="26"/>
      <w:szCs w:val="26"/>
      <w:shd w:val="clear" w:color="auto" w:fill="FFFFFF"/>
    </w:rPr>
  </w:style>
  <w:style w:type="paragraph" w:customStyle="1" w:styleId="Bodytext30">
    <w:name w:val="Body text (3)"/>
    <w:basedOn w:val="Normal"/>
    <w:link w:val="Bodytext3"/>
    <w:pPr>
      <w:widowControl w:val="0"/>
      <w:shd w:val="clear" w:color="auto" w:fill="FFFFFF"/>
      <w:spacing w:line="240" w:lineRule="atLeast"/>
    </w:pPr>
    <w:rPr>
      <w:rFonts w:asciiTheme="minorHAnsi" w:eastAsiaTheme="minorHAnsi" w:hAnsiTheme="minorHAnsi" w:cstheme="minorBidi"/>
      <w:i/>
      <w:iCs/>
      <w:sz w:val="26"/>
      <w:szCs w:val="26"/>
    </w:rPr>
  </w:style>
  <w:style w:type="character" w:customStyle="1" w:styleId="Bodytext2Bold">
    <w:name w:val="Body text (2) + Bold"/>
    <w:rPr>
      <w:b/>
      <w:bCs/>
      <w:sz w:val="26"/>
      <w:szCs w:val="26"/>
      <w:lang w:bidi="ar-SA"/>
    </w:rPr>
  </w:style>
  <w:style w:type="character" w:customStyle="1" w:styleId="Bodytext2Italic">
    <w:name w:val="Body text (2) + Italic"/>
    <w:rPr>
      <w:i/>
      <w:iCs/>
      <w:sz w:val="26"/>
      <w:szCs w:val="26"/>
      <w:lang w:bidi="ar-SA"/>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ing2Char">
    <w:name w:val="Heading 2 Char"/>
    <w:basedOn w:val="DefaultParagraphFont"/>
    <w:link w:val="Heading2"/>
    <w:semiHidden/>
    <w:rPr>
      <w:rFonts w:ascii="Times New Roman" w:eastAsia="Times New Roman" w:hAnsi="Times New Roman" w:cs="Times New Roman"/>
      <w:b/>
      <w:bCs/>
      <w:i/>
      <w:iCs/>
      <w:sz w:val="28"/>
      <w:szCs w:val="28"/>
      <w:lang w:val="vi-VN"/>
    </w:rPr>
  </w:style>
  <w:style w:type="paragraph" w:styleId="Footer">
    <w:name w:val="footer"/>
    <w:basedOn w:val="Normal"/>
    <w:link w:val="FooterChar"/>
    <w:uiPriority w:val="99"/>
    <w:unhideWhenUsed/>
    <w:pPr>
      <w:tabs>
        <w:tab w:val="center" w:pos="4320"/>
        <w:tab w:val="right" w:pos="8640"/>
      </w:tabs>
    </w:pPr>
    <w:rPr>
      <w:rFonts w:ascii="VNI-Times" w:hAnsi="VNI-Times"/>
      <w:sz w:val="24"/>
      <w:szCs w:val="20"/>
    </w:rPr>
  </w:style>
  <w:style w:type="character" w:customStyle="1" w:styleId="FooterChar">
    <w:name w:val="Footer Char"/>
    <w:basedOn w:val="DefaultParagraphFont"/>
    <w:link w:val="Footer"/>
    <w:uiPriority w:val="99"/>
    <w:rPr>
      <w:rFonts w:ascii="VNI-Times" w:eastAsia="Times New Roman" w:hAnsi="VNI-Times" w:cs="Times New Roman"/>
      <w:sz w:val="24"/>
      <w:szCs w:val="20"/>
    </w:rPr>
  </w:style>
  <w:style w:type="paragraph" w:styleId="Header">
    <w:name w:val="header"/>
    <w:basedOn w:val="Normal"/>
    <w:link w:val="HeaderChar"/>
    <w:uiPriority w:val="99"/>
    <w:unhideWhenUsed/>
    <w:rsid w:val="00C05B62"/>
    <w:pPr>
      <w:tabs>
        <w:tab w:val="center" w:pos="4680"/>
        <w:tab w:val="right" w:pos="9360"/>
      </w:tabs>
    </w:pPr>
  </w:style>
  <w:style w:type="character" w:customStyle="1" w:styleId="HeaderChar">
    <w:name w:val="Header Char"/>
    <w:basedOn w:val="DefaultParagraphFont"/>
    <w:link w:val="Header"/>
    <w:uiPriority w:val="99"/>
    <w:rsid w:val="00C05B62"/>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393430">
      <w:bodyDiv w:val="1"/>
      <w:marLeft w:val="0"/>
      <w:marRight w:val="0"/>
      <w:marTop w:val="0"/>
      <w:marBottom w:val="0"/>
      <w:divBdr>
        <w:top w:val="none" w:sz="0" w:space="0" w:color="auto"/>
        <w:left w:val="none" w:sz="0" w:space="0" w:color="auto"/>
        <w:bottom w:val="none" w:sz="0" w:space="0" w:color="auto"/>
        <w:right w:val="none" w:sz="0" w:space="0" w:color="auto"/>
      </w:divBdr>
    </w:div>
    <w:div w:id="212835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199AB-FFBD-4390-9930-2722CF56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2768</Words>
  <Characters>15782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63</cp:revision>
  <cp:lastPrinted>2025-09-23T00:02:00Z</cp:lastPrinted>
  <dcterms:created xsi:type="dcterms:W3CDTF">2026-03-19T01:57:00Z</dcterms:created>
  <dcterms:modified xsi:type="dcterms:W3CDTF">2026-03-27T09:17:00Z</dcterms:modified>
</cp:coreProperties>
</file>